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59DEF" w14:textId="77777777" w:rsidR="00AE0B49" w:rsidRPr="00D76FB2" w:rsidRDefault="00470654" w:rsidP="00D76FB2">
      <w:pPr>
        <w:jc w:val="center"/>
        <w:rPr>
          <w:b/>
          <w:sz w:val="28"/>
          <w:szCs w:val="28"/>
          <w:lang w:val="ru-RU"/>
        </w:rPr>
      </w:pPr>
      <w:r w:rsidRPr="00D76FB2">
        <w:rPr>
          <w:b/>
          <w:sz w:val="28"/>
          <w:szCs w:val="28"/>
          <w:lang w:val="ru-RU"/>
        </w:rPr>
        <w:t>Мобильный</w:t>
      </w:r>
      <w:r w:rsidR="0035322C" w:rsidRPr="00D76FB2">
        <w:rPr>
          <w:b/>
          <w:sz w:val="28"/>
          <w:szCs w:val="28"/>
          <w:lang w:val="ru-RU"/>
        </w:rPr>
        <w:t xml:space="preserve"> измеритель коэффициента отражения ИК</w:t>
      </w:r>
      <w:r w:rsidRPr="00D76FB2">
        <w:rPr>
          <w:b/>
          <w:sz w:val="28"/>
          <w:szCs w:val="28"/>
          <w:lang w:val="ru-RU"/>
        </w:rPr>
        <w:t>М</w:t>
      </w:r>
      <w:r w:rsidR="0035322C" w:rsidRPr="00D76FB2">
        <w:rPr>
          <w:b/>
          <w:sz w:val="28"/>
          <w:szCs w:val="28"/>
          <w:lang w:val="ru-RU"/>
        </w:rPr>
        <w:t>О18</w:t>
      </w:r>
    </w:p>
    <w:p w14:paraId="7F18C258" w14:textId="77777777" w:rsidR="00D76FB2" w:rsidRDefault="00D76FB2" w:rsidP="001B5DBC">
      <w:pPr>
        <w:rPr>
          <w:lang w:val="ru-RU"/>
        </w:rPr>
      </w:pPr>
    </w:p>
    <w:p w14:paraId="73E4B914" w14:textId="77777777" w:rsidR="00D76FB2" w:rsidRDefault="00D76FB2" w:rsidP="001B5DBC">
      <w:pPr>
        <w:rPr>
          <w:lang w:val="ru-RU"/>
        </w:rPr>
      </w:pPr>
    </w:p>
    <w:p w14:paraId="289D3212" w14:textId="77777777" w:rsidR="0035322C" w:rsidRPr="00D76FB2" w:rsidRDefault="0035322C" w:rsidP="001B5DBC">
      <w:pPr>
        <w:rPr>
          <w:sz w:val="24"/>
          <w:szCs w:val="24"/>
          <w:u w:val="single"/>
          <w:lang w:val="ru-RU"/>
        </w:rPr>
      </w:pPr>
      <w:r w:rsidRPr="00D76FB2">
        <w:rPr>
          <w:sz w:val="24"/>
          <w:szCs w:val="24"/>
          <w:u w:val="single"/>
          <w:lang w:val="ru-RU"/>
        </w:rPr>
        <w:t>Актуальность измерения коэффициента отражения покрытий СВЧ-диапазона</w:t>
      </w:r>
    </w:p>
    <w:p w14:paraId="3196B57B" w14:textId="77777777" w:rsidR="00DC4A21" w:rsidRPr="0035322C" w:rsidRDefault="003A2162" w:rsidP="00D76FB2">
      <w:pPr>
        <w:numPr>
          <w:ilvl w:val="0"/>
          <w:numId w:val="33"/>
        </w:numPr>
        <w:rPr>
          <w:lang w:val="ru-RU"/>
        </w:rPr>
      </w:pPr>
      <w:r w:rsidRPr="0035322C">
        <w:rPr>
          <w:lang w:val="ru-RU"/>
        </w:rPr>
        <w:t>Широкое внедрение технологии малой заметности;</w:t>
      </w:r>
    </w:p>
    <w:p w14:paraId="7DBCFA75" w14:textId="77777777" w:rsidR="00DC4A21" w:rsidRPr="0035322C" w:rsidRDefault="003A2162" w:rsidP="00D76FB2">
      <w:pPr>
        <w:numPr>
          <w:ilvl w:val="0"/>
          <w:numId w:val="33"/>
        </w:numPr>
        <w:rPr>
          <w:lang w:val="ru-RU"/>
        </w:rPr>
      </w:pPr>
      <w:r w:rsidRPr="0035322C">
        <w:rPr>
          <w:lang w:val="ru-RU"/>
        </w:rPr>
        <w:t>Развитие антенной техники (градиентное покрытие зеркал);</w:t>
      </w:r>
    </w:p>
    <w:p w14:paraId="55E16558" w14:textId="77777777" w:rsidR="00DC4A21" w:rsidRPr="0035322C" w:rsidRDefault="003A2162" w:rsidP="00D76FB2">
      <w:pPr>
        <w:numPr>
          <w:ilvl w:val="0"/>
          <w:numId w:val="33"/>
        </w:numPr>
        <w:rPr>
          <w:lang w:val="ru-RU"/>
        </w:rPr>
      </w:pPr>
      <w:r w:rsidRPr="0035322C">
        <w:rPr>
          <w:lang w:val="ru-RU"/>
        </w:rPr>
        <w:t>Необходимость контроля качества покрытий на этапе разработки и производства;</w:t>
      </w:r>
    </w:p>
    <w:p w14:paraId="42F9D123" w14:textId="77777777" w:rsidR="00DC4A21" w:rsidRPr="0035322C" w:rsidRDefault="003A2162" w:rsidP="0035322C">
      <w:pPr>
        <w:numPr>
          <w:ilvl w:val="0"/>
          <w:numId w:val="29"/>
        </w:numPr>
        <w:rPr>
          <w:lang w:val="ru-RU"/>
        </w:rPr>
      </w:pPr>
      <w:r w:rsidRPr="0035322C">
        <w:rPr>
          <w:lang w:val="ru-RU"/>
        </w:rPr>
        <w:t>Необходимость контроля качества покрытий в процессе эксплуатации.</w:t>
      </w:r>
    </w:p>
    <w:p w14:paraId="04D90256" w14:textId="77777777" w:rsidR="0035322C" w:rsidRDefault="0035322C" w:rsidP="001B5DBC">
      <w:pPr>
        <w:rPr>
          <w:lang w:val="ru-RU"/>
        </w:rPr>
      </w:pPr>
    </w:p>
    <w:p w14:paraId="143B4FD2" w14:textId="77777777" w:rsidR="0035322C" w:rsidRPr="00D76FB2" w:rsidRDefault="0035322C" w:rsidP="001B5DBC">
      <w:pPr>
        <w:rPr>
          <w:sz w:val="24"/>
          <w:szCs w:val="24"/>
          <w:u w:val="single"/>
          <w:lang w:val="ru-RU"/>
        </w:rPr>
      </w:pPr>
      <w:r w:rsidRPr="00D76FB2">
        <w:rPr>
          <w:sz w:val="24"/>
          <w:szCs w:val="24"/>
          <w:u w:val="single"/>
          <w:lang w:val="ru-RU"/>
        </w:rPr>
        <w:t xml:space="preserve">Требования к </w:t>
      </w:r>
      <w:r w:rsidR="00D76FB2">
        <w:rPr>
          <w:sz w:val="24"/>
          <w:szCs w:val="24"/>
          <w:u w:val="single"/>
          <w:lang w:val="ru-RU"/>
        </w:rPr>
        <w:t>мобильн</w:t>
      </w:r>
      <w:r w:rsidRPr="00D76FB2">
        <w:rPr>
          <w:sz w:val="24"/>
          <w:szCs w:val="24"/>
          <w:u w:val="single"/>
          <w:lang w:val="ru-RU"/>
        </w:rPr>
        <w:t xml:space="preserve">ому измерителю </w:t>
      </w:r>
      <w:r w:rsidR="00D76FB2" w:rsidRPr="00D76FB2">
        <w:rPr>
          <w:sz w:val="24"/>
          <w:szCs w:val="24"/>
          <w:u w:val="single"/>
          <w:lang w:val="ru-RU"/>
        </w:rPr>
        <w:t>коэффициента отражения</w:t>
      </w:r>
    </w:p>
    <w:p w14:paraId="4271F611" w14:textId="77777777" w:rsidR="00DC4A21" w:rsidRPr="0035322C" w:rsidRDefault="003A2162" w:rsidP="0035322C">
      <w:pPr>
        <w:numPr>
          <w:ilvl w:val="0"/>
          <w:numId w:val="30"/>
        </w:numPr>
      </w:pPr>
      <w:r w:rsidRPr="0035322C">
        <w:rPr>
          <w:lang w:val="ru-RU"/>
        </w:rPr>
        <w:t>Малые размеры и масса;</w:t>
      </w:r>
    </w:p>
    <w:p w14:paraId="28F9CEA8" w14:textId="77777777" w:rsidR="00DC4A21" w:rsidRPr="0035322C" w:rsidRDefault="003A2162" w:rsidP="0035322C">
      <w:pPr>
        <w:numPr>
          <w:ilvl w:val="0"/>
          <w:numId w:val="30"/>
        </w:numPr>
      </w:pPr>
      <w:r w:rsidRPr="0035322C">
        <w:rPr>
          <w:lang w:val="ru-RU"/>
        </w:rPr>
        <w:t>Возможность работы вне помещений;</w:t>
      </w:r>
    </w:p>
    <w:p w14:paraId="1279CCC4" w14:textId="77777777" w:rsidR="00DC4A21" w:rsidRPr="0035322C" w:rsidRDefault="003A2162" w:rsidP="0035322C">
      <w:pPr>
        <w:numPr>
          <w:ilvl w:val="0"/>
          <w:numId w:val="30"/>
        </w:numPr>
      </w:pPr>
      <w:r w:rsidRPr="0035322C">
        <w:rPr>
          <w:lang w:val="ru-RU"/>
        </w:rPr>
        <w:t>Простота и удобство применения;</w:t>
      </w:r>
    </w:p>
    <w:p w14:paraId="65B1247D" w14:textId="77777777" w:rsidR="00DC4A21" w:rsidRPr="0035322C" w:rsidRDefault="003A2162" w:rsidP="0035322C">
      <w:pPr>
        <w:numPr>
          <w:ilvl w:val="0"/>
          <w:numId w:val="30"/>
        </w:numPr>
      </w:pPr>
      <w:r w:rsidRPr="0035322C">
        <w:rPr>
          <w:lang w:val="ru-RU"/>
        </w:rPr>
        <w:t>Невысокая стоимость;</w:t>
      </w:r>
    </w:p>
    <w:p w14:paraId="57D1AC78" w14:textId="77777777" w:rsidR="00DC4A21" w:rsidRPr="0035322C" w:rsidRDefault="003A2162" w:rsidP="0035322C">
      <w:pPr>
        <w:numPr>
          <w:ilvl w:val="0"/>
          <w:numId w:val="30"/>
        </w:numPr>
      </w:pPr>
      <w:r w:rsidRPr="0035322C">
        <w:rPr>
          <w:lang w:val="ru-RU"/>
        </w:rPr>
        <w:t>Низкие эксплуатационные расходы;</w:t>
      </w:r>
    </w:p>
    <w:p w14:paraId="21D2685D" w14:textId="77777777" w:rsidR="00DC4A21" w:rsidRPr="0035322C" w:rsidRDefault="003A2162" w:rsidP="0035322C">
      <w:pPr>
        <w:numPr>
          <w:ilvl w:val="0"/>
          <w:numId w:val="30"/>
        </w:numPr>
        <w:rPr>
          <w:lang w:val="ru-RU"/>
        </w:rPr>
      </w:pPr>
      <w:r w:rsidRPr="0035322C">
        <w:rPr>
          <w:lang w:val="ru-RU"/>
        </w:rPr>
        <w:t>Широкий динамический диапазон измерения КО (до 40 дБ);</w:t>
      </w:r>
    </w:p>
    <w:p w14:paraId="1FFA796D" w14:textId="77777777" w:rsidR="00DC4A21" w:rsidRDefault="003A2162" w:rsidP="0035322C">
      <w:pPr>
        <w:numPr>
          <w:ilvl w:val="0"/>
          <w:numId w:val="30"/>
        </w:numPr>
        <w:rPr>
          <w:lang w:val="ru-RU"/>
        </w:rPr>
      </w:pPr>
      <w:r w:rsidRPr="0035322C">
        <w:rPr>
          <w:lang w:val="ru-RU"/>
        </w:rPr>
        <w:t>Измерения в широкой полосе частот.</w:t>
      </w:r>
    </w:p>
    <w:p w14:paraId="67110291" w14:textId="77777777" w:rsidR="0035322C" w:rsidRDefault="0035322C" w:rsidP="0035322C">
      <w:pPr>
        <w:ind w:left="720"/>
        <w:rPr>
          <w:lang w:val="ru-RU"/>
        </w:rPr>
      </w:pPr>
    </w:p>
    <w:p w14:paraId="129C68D1" w14:textId="77777777" w:rsidR="0035322C" w:rsidRPr="00D76FB2" w:rsidRDefault="0035322C" w:rsidP="00D76FB2">
      <w:pPr>
        <w:rPr>
          <w:sz w:val="24"/>
          <w:szCs w:val="24"/>
          <w:u w:val="single"/>
          <w:lang w:val="ru-RU"/>
        </w:rPr>
      </w:pPr>
      <w:r w:rsidRPr="00D76FB2">
        <w:rPr>
          <w:sz w:val="24"/>
          <w:szCs w:val="24"/>
          <w:u w:val="single"/>
          <w:lang w:val="ru-RU"/>
        </w:rPr>
        <w:t xml:space="preserve">Портативный измеритель </w:t>
      </w:r>
      <w:r w:rsidR="00D76FB2" w:rsidRPr="00D76FB2">
        <w:rPr>
          <w:sz w:val="24"/>
          <w:szCs w:val="24"/>
          <w:u w:val="single"/>
          <w:lang w:val="ru-RU"/>
        </w:rPr>
        <w:t>коэффициента отражения</w:t>
      </w:r>
      <w:r w:rsidRPr="00D76FB2">
        <w:rPr>
          <w:sz w:val="24"/>
          <w:szCs w:val="24"/>
          <w:u w:val="single"/>
          <w:lang w:val="ru-RU"/>
        </w:rPr>
        <w:t xml:space="preserve"> в традиционном исполнении</w:t>
      </w:r>
    </w:p>
    <w:p w14:paraId="156DE23C" w14:textId="77777777" w:rsidR="0035322C" w:rsidRDefault="0035322C" w:rsidP="0035322C">
      <w:pPr>
        <w:ind w:left="720"/>
        <w:rPr>
          <w:lang w:val="ru-RU"/>
        </w:rPr>
      </w:pPr>
      <w:r w:rsidRPr="0035322C">
        <w:rPr>
          <w:noProof/>
        </w:rPr>
        <w:drawing>
          <wp:inline distT="0" distB="0" distL="0" distR="0" wp14:anchorId="118323C4" wp14:editId="6EFFC987">
            <wp:extent cx="5814935" cy="3115534"/>
            <wp:effectExtent l="0" t="0" r="0" b="889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935" cy="311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CD623" w14:textId="77777777" w:rsidR="0035322C" w:rsidRDefault="0035322C" w:rsidP="0035322C">
      <w:pPr>
        <w:ind w:left="720"/>
        <w:rPr>
          <w:lang w:val="ru-RU"/>
        </w:rPr>
      </w:pPr>
    </w:p>
    <w:p w14:paraId="3CFFDB5A" w14:textId="77777777" w:rsidR="0035322C" w:rsidRPr="00D76FB2" w:rsidRDefault="0035322C" w:rsidP="00D76FB2">
      <w:pPr>
        <w:tabs>
          <w:tab w:val="left" w:pos="9214"/>
        </w:tabs>
        <w:ind w:left="1276" w:right="453"/>
        <w:rPr>
          <w:lang w:val="ru-RU"/>
        </w:rPr>
      </w:pPr>
      <w:r w:rsidRPr="0035322C">
        <w:rPr>
          <w:lang w:val="ru-RU"/>
        </w:rPr>
        <w:t xml:space="preserve">1 - портативный </w:t>
      </w:r>
      <w:proofErr w:type="gramStart"/>
      <w:r w:rsidRPr="0035322C">
        <w:rPr>
          <w:lang w:val="ru-RU"/>
        </w:rPr>
        <w:t>ВАЦ;  2</w:t>
      </w:r>
      <w:proofErr w:type="gramEnd"/>
      <w:r w:rsidRPr="0035322C">
        <w:rPr>
          <w:lang w:val="ru-RU"/>
        </w:rPr>
        <w:t xml:space="preserve"> – </w:t>
      </w:r>
      <w:proofErr w:type="spellStart"/>
      <w:r w:rsidRPr="0035322C">
        <w:rPr>
          <w:lang w:val="ru-RU"/>
        </w:rPr>
        <w:t>фазостабильный</w:t>
      </w:r>
      <w:proofErr w:type="spellEnd"/>
      <w:r w:rsidRPr="0035322C">
        <w:rPr>
          <w:lang w:val="ru-RU"/>
        </w:rPr>
        <w:t xml:space="preserve"> радиочастотный кабель; 3 - антенный зонд;</w:t>
      </w:r>
      <w:r w:rsidR="00D76FB2">
        <w:rPr>
          <w:lang w:val="ru-RU"/>
        </w:rPr>
        <w:t xml:space="preserve"> </w:t>
      </w:r>
      <w:r w:rsidRPr="0035322C">
        <w:rPr>
          <w:lang w:val="ru-RU"/>
        </w:rPr>
        <w:t xml:space="preserve">4 - исследуемое покрытие; 5 - металлическая  пластина. </w:t>
      </w:r>
    </w:p>
    <w:p w14:paraId="3E8ECEFB" w14:textId="77777777" w:rsidR="0035322C" w:rsidRDefault="0035322C" w:rsidP="0035322C">
      <w:pPr>
        <w:ind w:left="720"/>
        <w:rPr>
          <w:lang w:val="ru-RU"/>
        </w:rPr>
      </w:pPr>
    </w:p>
    <w:p w14:paraId="07A7515F" w14:textId="77777777" w:rsidR="0035322C" w:rsidRDefault="0035322C" w:rsidP="0035322C">
      <w:pPr>
        <w:ind w:left="720"/>
        <w:rPr>
          <w:lang w:val="ru-RU"/>
        </w:rPr>
      </w:pPr>
    </w:p>
    <w:p w14:paraId="38E9695A" w14:textId="77777777" w:rsidR="0035322C" w:rsidRPr="00D76FB2" w:rsidRDefault="0035322C" w:rsidP="0035322C">
      <w:pPr>
        <w:ind w:left="720"/>
        <w:rPr>
          <w:sz w:val="24"/>
          <w:szCs w:val="24"/>
        </w:rPr>
      </w:pPr>
      <w:r w:rsidRPr="00D76FB2">
        <w:rPr>
          <w:sz w:val="24"/>
          <w:szCs w:val="24"/>
          <w:lang w:val="ru-RU"/>
        </w:rPr>
        <w:lastRenderedPageBreak/>
        <w:t>Недостатки традиционного решения:</w:t>
      </w:r>
    </w:p>
    <w:p w14:paraId="6D7B723E" w14:textId="77777777" w:rsidR="00DC4A21" w:rsidRPr="0035322C" w:rsidRDefault="003A2162" w:rsidP="0035322C">
      <w:pPr>
        <w:numPr>
          <w:ilvl w:val="0"/>
          <w:numId w:val="31"/>
        </w:numPr>
        <w:rPr>
          <w:lang w:val="ru-RU"/>
        </w:rPr>
      </w:pPr>
      <w:r w:rsidRPr="0035322C">
        <w:rPr>
          <w:lang w:val="ru-RU"/>
        </w:rPr>
        <w:t xml:space="preserve">Дороговизна решения (ВАЦ, </w:t>
      </w:r>
      <w:proofErr w:type="spellStart"/>
      <w:r w:rsidRPr="0035322C">
        <w:rPr>
          <w:lang w:val="ru-RU"/>
        </w:rPr>
        <w:t>фазостабильный</w:t>
      </w:r>
      <w:proofErr w:type="spellEnd"/>
      <w:r w:rsidRPr="0035322C">
        <w:rPr>
          <w:lang w:val="ru-RU"/>
        </w:rPr>
        <w:t xml:space="preserve"> кабель 1.5 м);</w:t>
      </w:r>
    </w:p>
    <w:p w14:paraId="33DA987B" w14:textId="77777777" w:rsidR="00DC4A21" w:rsidRPr="0035322C" w:rsidRDefault="003A2162" w:rsidP="0035322C">
      <w:pPr>
        <w:numPr>
          <w:ilvl w:val="0"/>
          <w:numId w:val="31"/>
        </w:numPr>
        <w:rPr>
          <w:lang w:val="ru-RU"/>
        </w:rPr>
      </w:pPr>
      <w:r w:rsidRPr="0035322C">
        <w:rPr>
          <w:lang w:val="ru-RU"/>
        </w:rPr>
        <w:t>Уменьшение динамического диапазона измерения КО на 3…6 дБ (ослабление кабеля);</w:t>
      </w:r>
    </w:p>
    <w:p w14:paraId="64186625" w14:textId="77777777" w:rsidR="00DC4A21" w:rsidRPr="0035322C" w:rsidRDefault="003A2162" w:rsidP="0035322C">
      <w:pPr>
        <w:numPr>
          <w:ilvl w:val="0"/>
          <w:numId w:val="31"/>
        </w:numPr>
        <w:rPr>
          <w:lang w:val="ru-RU"/>
        </w:rPr>
      </w:pPr>
      <w:r w:rsidRPr="0035322C">
        <w:rPr>
          <w:lang w:val="ru-RU"/>
        </w:rPr>
        <w:t xml:space="preserve">Недолговечность </w:t>
      </w:r>
      <w:proofErr w:type="spellStart"/>
      <w:r w:rsidRPr="0035322C">
        <w:rPr>
          <w:lang w:val="ru-RU"/>
        </w:rPr>
        <w:t>фазостабильного</w:t>
      </w:r>
      <w:proofErr w:type="spellEnd"/>
      <w:r w:rsidRPr="0035322C">
        <w:rPr>
          <w:lang w:val="ru-RU"/>
        </w:rPr>
        <w:t xml:space="preserve"> кабеля (невозможность векторной компенсации фоновых отражений);</w:t>
      </w:r>
    </w:p>
    <w:p w14:paraId="171393E1" w14:textId="77777777" w:rsidR="00DC4A21" w:rsidRPr="0035322C" w:rsidRDefault="003A2162" w:rsidP="0035322C">
      <w:pPr>
        <w:numPr>
          <w:ilvl w:val="0"/>
          <w:numId w:val="31"/>
        </w:numPr>
        <w:rPr>
          <w:lang w:val="ru-RU"/>
        </w:rPr>
      </w:pPr>
      <w:r w:rsidRPr="0035322C">
        <w:rPr>
          <w:lang w:val="ru-RU"/>
        </w:rPr>
        <w:t xml:space="preserve">Сложность реализации алгоритмов обработки измерительной информации средствами пользовательского интерфейса ВАЦ (цифровая фильтрация, векторное вычитание, </w:t>
      </w:r>
      <w:r w:rsidRPr="0035322C">
        <w:t>Time</w:t>
      </w:r>
      <w:r w:rsidRPr="0035322C">
        <w:rPr>
          <w:lang w:val="ru-RU"/>
        </w:rPr>
        <w:t xml:space="preserve"> </w:t>
      </w:r>
      <w:r w:rsidRPr="0035322C">
        <w:t>Domain</w:t>
      </w:r>
      <w:r w:rsidRPr="0035322C">
        <w:rPr>
          <w:lang w:val="ru-RU"/>
        </w:rPr>
        <w:t>);</w:t>
      </w:r>
    </w:p>
    <w:p w14:paraId="651CCA92" w14:textId="77777777" w:rsidR="00DC4A21" w:rsidRPr="0035322C" w:rsidRDefault="003A2162" w:rsidP="0035322C">
      <w:pPr>
        <w:numPr>
          <w:ilvl w:val="0"/>
          <w:numId w:val="31"/>
        </w:numPr>
      </w:pPr>
      <w:r w:rsidRPr="0035322C">
        <w:rPr>
          <w:lang w:val="ru-RU"/>
        </w:rPr>
        <w:t xml:space="preserve">Высокая квалификация операторов. </w:t>
      </w:r>
    </w:p>
    <w:p w14:paraId="1C9426D9" w14:textId="77777777" w:rsidR="0035322C" w:rsidRDefault="0035322C" w:rsidP="0035322C">
      <w:pPr>
        <w:rPr>
          <w:lang w:val="ru-RU"/>
        </w:rPr>
      </w:pPr>
    </w:p>
    <w:p w14:paraId="7AA30435" w14:textId="77777777" w:rsidR="0035322C" w:rsidRDefault="0035322C" w:rsidP="0035322C">
      <w:pPr>
        <w:rPr>
          <w:lang w:val="ru-RU"/>
        </w:rPr>
      </w:pPr>
    </w:p>
    <w:p w14:paraId="5AE559FE" w14:textId="77777777" w:rsidR="0035322C" w:rsidRPr="00D76FB2" w:rsidRDefault="0035322C" w:rsidP="0035322C">
      <w:pPr>
        <w:rPr>
          <w:sz w:val="24"/>
          <w:szCs w:val="24"/>
          <w:u w:val="single"/>
          <w:lang w:val="ru-RU"/>
        </w:rPr>
      </w:pPr>
      <w:r w:rsidRPr="00D76FB2">
        <w:rPr>
          <w:sz w:val="24"/>
          <w:szCs w:val="24"/>
          <w:u w:val="single"/>
          <w:lang w:val="ru-RU"/>
        </w:rPr>
        <w:t xml:space="preserve">Предлагаемый портативный измеритель </w:t>
      </w:r>
      <w:r w:rsidR="00D76FB2" w:rsidRPr="00D76FB2">
        <w:rPr>
          <w:sz w:val="24"/>
          <w:szCs w:val="24"/>
          <w:u w:val="single"/>
          <w:lang w:val="ru-RU"/>
        </w:rPr>
        <w:t>коэффициента отражения</w:t>
      </w:r>
    </w:p>
    <w:p w14:paraId="2BBA3F1D" w14:textId="77777777" w:rsidR="0035322C" w:rsidRDefault="0035322C" w:rsidP="001B5DBC">
      <w:pPr>
        <w:rPr>
          <w:lang w:val="ru-RU"/>
        </w:rPr>
      </w:pPr>
    </w:p>
    <w:p w14:paraId="23140D36" w14:textId="77777777" w:rsidR="0035322C" w:rsidRDefault="0035322C" w:rsidP="001B5DBC">
      <w:pPr>
        <w:rPr>
          <w:lang w:val="ru-RU"/>
        </w:rPr>
      </w:pPr>
      <w:r w:rsidRPr="0035322C">
        <w:rPr>
          <w:noProof/>
        </w:rPr>
        <w:drawing>
          <wp:inline distT="0" distB="0" distL="0" distR="0" wp14:anchorId="65E32A24" wp14:editId="56D488B5">
            <wp:extent cx="5346667" cy="2993441"/>
            <wp:effectExtent l="0" t="0" r="698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6667" cy="299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83A4" w14:textId="77777777" w:rsidR="0035322C" w:rsidRDefault="0035322C" w:rsidP="00D76FB2">
      <w:pPr>
        <w:ind w:left="1418" w:right="878"/>
        <w:rPr>
          <w:lang w:val="ru-RU"/>
        </w:rPr>
      </w:pPr>
      <w:r w:rsidRPr="0035322C">
        <w:rPr>
          <w:lang w:val="ru-RU"/>
        </w:rPr>
        <w:t>1 - планшетный компьютер; 2 - USB интерфейсный кабель; 3 - рефлектометр; 4 - антенный зонд; 5 - исследуемое покрытие; 6 - металлическая пластина.</w:t>
      </w:r>
    </w:p>
    <w:p w14:paraId="13061F2B" w14:textId="77777777" w:rsidR="0035322C" w:rsidRDefault="0035322C" w:rsidP="001B5DBC">
      <w:pPr>
        <w:rPr>
          <w:lang w:val="ru-RU"/>
        </w:rPr>
      </w:pPr>
    </w:p>
    <w:p w14:paraId="6CE6805F" w14:textId="77777777" w:rsidR="0035322C" w:rsidRPr="00D76FB2" w:rsidRDefault="0035322C" w:rsidP="0035322C">
      <w:pPr>
        <w:rPr>
          <w:sz w:val="24"/>
          <w:szCs w:val="24"/>
        </w:rPr>
      </w:pPr>
      <w:r w:rsidRPr="00D76FB2">
        <w:rPr>
          <w:sz w:val="24"/>
          <w:szCs w:val="24"/>
          <w:lang w:val="ru-RU"/>
        </w:rPr>
        <w:t>Достоинства предлагаемого решения:</w:t>
      </w:r>
    </w:p>
    <w:p w14:paraId="61D7AEDA" w14:textId="77777777" w:rsidR="00DC4A21" w:rsidRPr="00D76FB2" w:rsidRDefault="003A2162" w:rsidP="0035322C">
      <w:pPr>
        <w:numPr>
          <w:ilvl w:val="0"/>
          <w:numId w:val="32"/>
        </w:numPr>
        <w:rPr>
          <w:lang w:val="ru-RU"/>
        </w:rPr>
      </w:pPr>
      <w:r w:rsidRPr="00D76FB2">
        <w:rPr>
          <w:lang w:val="ru-RU"/>
        </w:rPr>
        <w:t>Относительная дешевизна решения (рефлектометр, от</w:t>
      </w:r>
      <w:r w:rsidR="00D76FB2">
        <w:rPr>
          <w:lang w:val="ru-RU"/>
        </w:rPr>
        <w:t xml:space="preserve">сутствие </w:t>
      </w:r>
      <w:proofErr w:type="spellStart"/>
      <w:r w:rsidR="00D76FB2">
        <w:rPr>
          <w:lang w:val="ru-RU"/>
        </w:rPr>
        <w:t>фазостабильного</w:t>
      </w:r>
      <w:proofErr w:type="spellEnd"/>
      <w:r w:rsidR="00D76FB2">
        <w:rPr>
          <w:lang w:val="ru-RU"/>
        </w:rPr>
        <w:t xml:space="preserve"> кабеля</w:t>
      </w:r>
      <w:r w:rsidRPr="00D76FB2">
        <w:rPr>
          <w:lang w:val="ru-RU"/>
        </w:rPr>
        <w:t>);</w:t>
      </w:r>
    </w:p>
    <w:p w14:paraId="2A5BC23B" w14:textId="77777777" w:rsidR="00DC4A21" w:rsidRPr="00D76FB2" w:rsidRDefault="003A2162" w:rsidP="0035322C">
      <w:pPr>
        <w:numPr>
          <w:ilvl w:val="0"/>
          <w:numId w:val="32"/>
        </w:numPr>
        <w:rPr>
          <w:lang w:val="ru-RU"/>
        </w:rPr>
      </w:pPr>
      <w:r w:rsidRPr="00D76FB2">
        <w:rPr>
          <w:lang w:val="ru-RU"/>
        </w:rPr>
        <w:t>Увеличенный динамический диапазон измерения КО по сравнению с традиционным решением (отсутствие ослабление кабеля);</w:t>
      </w:r>
    </w:p>
    <w:p w14:paraId="1D370D87" w14:textId="77777777" w:rsidR="00DC4A21" w:rsidRPr="00D76FB2" w:rsidRDefault="003A2162" w:rsidP="0035322C">
      <w:pPr>
        <w:numPr>
          <w:ilvl w:val="0"/>
          <w:numId w:val="32"/>
        </w:numPr>
        <w:rPr>
          <w:lang w:val="ru-RU"/>
        </w:rPr>
      </w:pPr>
      <w:r w:rsidRPr="00D76FB2">
        <w:rPr>
          <w:lang w:val="ru-RU"/>
        </w:rPr>
        <w:t>Улучшенная фазовая стабильность (жесткое механическое соединение рефлектометра и антенны);</w:t>
      </w:r>
    </w:p>
    <w:p w14:paraId="640EC171" w14:textId="77777777" w:rsidR="00DC4A21" w:rsidRPr="00D76FB2" w:rsidRDefault="003A2162" w:rsidP="0035322C">
      <w:pPr>
        <w:numPr>
          <w:ilvl w:val="0"/>
          <w:numId w:val="32"/>
        </w:numPr>
        <w:rPr>
          <w:lang w:val="ru-RU"/>
        </w:rPr>
      </w:pPr>
      <w:r w:rsidRPr="00D76FB2">
        <w:rPr>
          <w:lang w:val="ru-RU"/>
        </w:rPr>
        <w:t xml:space="preserve">Простота реализации алгоритмов обработки при </w:t>
      </w:r>
      <w:proofErr w:type="gramStart"/>
      <w:r w:rsidRPr="00D76FB2">
        <w:rPr>
          <w:lang w:val="ru-RU"/>
        </w:rPr>
        <w:t>помощи  ПК</w:t>
      </w:r>
      <w:proofErr w:type="gramEnd"/>
      <w:r w:rsidRPr="00D76FB2">
        <w:rPr>
          <w:lang w:val="ru-RU"/>
        </w:rPr>
        <w:t xml:space="preserve"> (цифровая фильтрация, векторное вычитание, </w:t>
      </w:r>
      <w:r w:rsidRPr="00D76FB2">
        <w:t>Time</w:t>
      </w:r>
      <w:r w:rsidRPr="00D76FB2">
        <w:rPr>
          <w:lang w:val="ru-RU"/>
        </w:rPr>
        <w:t xml:space="preserve"> </w:t>
      </w:r>
      <w:r w:rsidRPr="00D76FB2">
        <w:t>Domain</w:t>
      </w:r>
      <w:r w:rsidRPr="00D76FB2">
        <w:rPr>
          <w:lang w:val="ru-RU"/>
        </w:rPr>
        <w:t>);</w:t>
      </w:r>
    </w:p>
    <w:p w14:paraId="251FFE3E" w14:textId="77777777" w:rsidR="00DC4A21" w:rsidRPr="00D76FB2" w:rsidRDefault="003A2162" w:rsidP="0035322C">
      <w:pPr>
        <w:numPr>
          <w:ilvl w:val="0"/>
          <w:numId w:val="32"/>
        </w:numPr>
      </w:pPr>
      <w:r w:rsidRPr="00D76FB2">
        <w:rPr>
          <w:lang w:val="ru-RU"/>
        </w:rPr>
        <w:t>Удобный пользовательский интерфейс;</w:t>
      </w:r>
    </w:p>
    <w:p w14:paraId="57696378" w14:textId="77777777" w:rsidR="00DC4A21" w:rsidRPr="00D76FB2" w:rsidRDefault="003A2162" w:rsidP="0035322C">
      <w:pPr>
        <w:numPr>
          <w:ilvl w:val="0"/>
          <w:numId w:val="32"/>
        </w:numPr>
      </w:pPr>
      <w:r w:rsidRPr="00D76FB2">
        <w:rPr>
          <w:lang w:val="ru-RU"/>
        </w:rPr>
        <w:t>Возможность администрирования;</w:t>
      </w:r>
    </w:p>
    <w:p w14:paraId="0119CF5C" w14:textId="77777777" w:rsidR="00DC4A21" w:rsidRPr="00D76FB2" w:rsidRDefault="003A2162" w:rsidP="0035322C">
      <w:pPr>
        <w:numPr>
          <w:ilvl w:val="0"/>
          <w:numId w:val="32"/>
        </w:numPr>
      </w:pPr>
      <w:r w:rsidRPr="00D76FB2">
        <w:rPr>
          <w:lang w:val="ru-RU"/>
        </w:rPr>
        <w:lastRenderedPageBreak/>
        <w:t xml:space="preserve">Низкая квалификация операторов. </w:t>
      </w:r>
    </w:p>
    <w:p w14:paraId="5634AAF4" w14:textId="77777777" w:rsidR="00931317" w:rsidRPr="00931317" w:rsidRDefault="00931317" w:rsidP="00931317">
      <w:pPr>
        <w:rPr>
          <w:sz w:val="28"/>
          <w:szCs w:val="28"/>
          <w:u w:val="single"/>
          <w:lang w:val="ru-RU"/>
        </w:rPr>
      </w:pPr>
      <w:r w:rsidRPr="00931317">
        <w:rPr>
          <w:sz w:val="28"/>
          <w:szCs w:val="28"/>
          <w:u w:val="single"/>
          <w:lang w:val="ru-RU"/>
        </w:rPr>
        <w:t>Состав мобильного измерителя коэффициента отражения ИКМО18</w:t>
      </w:r>
    </w:p>
    <w:p w14:paraId="3D8F24C4" w14:textId="77777777" w:rsidR="0035322C" w:rsidRDefault="0035322C" w:rsidP="001B5DBC">
      <w:pPr>
        <w:rPr>
          <w:b/>
          <w:lang w:val="ru-RU"/>
        </w:rPr>
      </w:pPr>
    </w:p>
    <w:tbl>
      <w:tblPr>
        <w:tblStyle w:val="RSGreyBorders"/>
        <w:tblW w:w="9667" w:type="dxa"/>
        <w:tblInd w:w="421" w:type="dxa"/>
        <w:tblLook w:val="04A0" w:firstRow="1" w:lastRow="0" w:firstColumn="1" w:lastColumn="0" w:noHBand="0" w:noVBand="1"/>
      </w:tblPr>
      <w:tblGrid>
        <w:gridCol w:w="5094"/>
        <w:gridCol w:w="271"/>
        <w:gridCol w:w="4302"/>
      </w:tblGrid>
      <w:tr w:rsidR="00D76FB2" w14:paraId="1FE26423" w14:textId="77777777" w:rsidTr="001D53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37823524" w14:textId="77777777" w:rsidR="00D76FB2" w:rsidRDefault="00D76FB2" w:rsidP="001D536E">
            <w:pPr>
              <w:ind w:left="224" w:hanging="224"/>
              <w:rPr>
                <w:b w:val="0"/>
                <w:lang w:val="ru-RU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28D7B98" wp14:editId="78CB4903">
                  <wp:extent cx="3159760" cy="2369738"/>
                  <wp:effectExtent l="0" t="0" r="2540" b="0"/>
                  <wp:docPr id="2" name="Рисунок 2" descr="cid:76ec7005-0f84-478d-8dd7-199858c7ea48@rohde-schwarz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76ec7005-0f84-478d-8dd7-199858c7ea48@rohde-schwarz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433" cy="2375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14:paraId="193D79ED" w14:textId="77777777" w:rsidR="00D76FB2" w:rsidRDefault="00D76FB2" w:rsidP="001B5D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ru-RU"/>
              </w:rPr>
            </w:pPr>
          </w:p>
        </w:tc>
        <w:tc>
          <w:tcPr>
            <w:tcW w:w="4302" w:type="dxa"/>
          </w:tcPr>
          <w:p w14:paraId="667B3663" w14:textId="77777777" w:rsidR="00D76FB2" w:rsidRDefault="00D76FB2" w:rsidP="001D53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ru-RU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9BCED48" wp14:editId="4FE799EE">
                  <wp:extent cx="1731645" cy="2308800"/>
                  <wp:effectExtent l="0" t="0" r="1905" b="0"/>
                  <wp:docPr id="1" name="Рисунок 1" descr="cid:defb8419-fefa-4f04-a29c-2585517d02d1@rohde-schwarz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defb8419-fefa-4f04-a29c-2585517d02d1@rohde-schwarz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934" cy="2327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36E" w:rsidRPr="007E2A91" w14:paraId="5D5E69D6" w14:textId="77777777" w:rsidTr="001D5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4" w:type="dxa"/>
          </w:tcPr>
          <w:p w14:paraId="4B2842F8" w14:textId="77777777" w:rsidR="001D536E" w:rsidRPr="001D536E" w:rsidRDefault="001D536E" w:rsidP="001D536E">
            <w:pPr>
              <w:ind w:right="256"/>
              <w:jc w:val="center"/>
              <w:rPr>
                <w:rFonts w:eastAsia="Times New Roman"/>
                <w:b w:val="0"/>
                <w:noProof/>
                <w:lang w:val="ru-RU"/>
              </w:rPr>
            </w:pPr>
            <w:r w:rsidRPr="001D536E">
              <w:rPr>
                <w:rFonts w:eastAsia="Times New Roman"/>
                <w:b w:val="0"/>
                <w:noProof/>
                <w:lang w:val="ru-RU"/>
              </w:rPr>
              <w:t>Внешний вид составных частей</w:t>
            </w:r>
          </w:p>
        </w:tc>
        <w:tc>
          <w:tcPr>
            <w:tcW w:w="271" w:type="dxa"/>
          </w:tcPr>
          <w:p w14:paraId="629DFD08" w14:textId="77777777" w:rsidR="001D536E" w:rsidRDefault="001D536E" w:rsidP="001B5D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</w:p>
        </w:tc>
        <w:tc>
          <w:tcPr>
            <w:tcW w:w="4302" w:type="dxa"/>
          </w:tcPr>
          <w:p w14:paraId="62010D0C" w14:textId="77777777" w:rsidR="001D536E" w:rsidRPr="001D536E" w:rsidRDefault="001D536E" w:rsidP="001D536E">
            <w:pPr>
              <w:ind w:right="2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noProof/>
                <w:lang w:val="ru-RU"/>
              </w:rPr>
            </w:pPr>
            <w:r>
              <w:rPr>
                <w:rFonts w:eastAsia="Times New Roman"/>
                <w:noProof/>
                <w:lang w:val="ru-RU"/>
              </w:rPr>
              <w:t>Измеритель ИКМО18 в транспортировочном кейсе</w:t>
            </w:r>
          </w:p>
        </w:tc>
      </w:tr>
    </w:tbl>
    <w:p w14:paraId="0A0F26D7" w14:textId="77777777" w:rsidR="00D76FB2" w:rsidRDefault="00D76FB2" w:rsidP="001B5DBC">
      <w:pPr>
        <w:rPr>
          <w:b/>
          <w:lang w:val="ru-RU"/>
        </w:rPr>
      </w:pPr>
    </w:p>
    <w:p w14:paraId="0251AF65" w14:textId="77777777" w:rsidR="0035322C" w:rsidRDefault="0035322C" w:rsidP="001D536E">
      <w:pPr>
        <w:ind w:left="426"/>
        <w:rPr>
          <w:lang w:val="ru-RU"/>
        </w:rPr>
      </w:pPr>
    </w:p>
    <w:tbl>
      <w:tblPr>
        <w:tblStyle w:val="RS-StandardTable8pt"/>
        <w:tblW w:w="9657" w:type="dxa"/>
        <w:tblInd w:w="421" w:type="dxa"/>
        <w:tblLook w:val="04A0" w:firstRow="1" w:lastRow="0" w:firstColumn="1" w:lastColumn="0" w:noHBand="0" w:noVBand="1"/>
      </w:tblPr>
      <w:tblGrid>
        <w:gridCol w:w="562"/>
        <w:gridCol w:w="5391"/>
        <w:gridCol w:w="851"/>
        <w:gridCol w:w="2853"/>
      </w:tblGrid>
      <w:tr w:rsidR="00470654" w14:paraId="47B1A141" w14:textId="77777777" w:rsidTr="005B1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5AC7FF" w:themeFill="text2" w:themeFillTint="99"/>
          </w:tcPr>
          <w:p w14:paraId="12C26C64" w14:textId="77777777" w:rsidR="00470654" w:rsidRPr="00991729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5391" w:type="dxa"/>
            <w:shd w:val="clear" w:color="auto" w:fill="5AC7FF" w:themeFill="text2" w:themeFillTint="99"/>
          </w:tcPr>
          <w:p w14:paraId="47C502BC" w14:textId="77777777" w:rsidR="00470654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91729">
              <w:rPr>
                <w:lang w:val="ru-RU"/>
              </w:rPr>
              <w:t>Наименование составной части</w:t>
            </w:r>
          </w:p>
        </w:tc>
        <w:tc>
          <w:tcPr>
            <w:tcW w:w="851" w:type="dxa"/>
            <w:shd w:val="clear" w:color="auto" w:fill="5AC7FF" w:themeFill="text2" w:themeFillTint="99"/>
          </w:tcPr>
          <w:p w14:paraId="6C06BEEF" w14:textId="77777777" w:rsidR="00470654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91729">
              <w:rPr>
                <w:lang w:val="ru-RU"/>
              </w:rPr>
              <w:t>Кол-во, шт.</w:t>
            </w:r>
          </w:p>
        </w:tc>
        <w:tc>
          <w:tcPr>
            <w:tcW w:w="2853" w:type="dxa"/>
            <w:shd w:val="clear" w:color="auto" w:fill="5AC7FF" w:themeFill="text2" w:themeFillTint="99"/>
          </w:tcPr>
          <w:p w14:paraId="59D7D274" w14:textId="77777777" w:rsidR="00470654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91729">
              <w:rPr>
                <w:lang w:val="ru-RU"/>
              </w:rPr>
              <w:t>Примечание</w:t>
            </w:r>
          </w:p>
        </w:tc>
      </w:tr>
      <w:tr w:rsidR="00470654" w14:paraId="581A7452" w14:textId="77777777" w:rsidTr="005B1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5AC7FF" w:themeFill="text2" w:themeFillTint="99"/>
          </w:tcPr>
          <w:p w14:paraId="048410C9" w14:textId="77777777" w:rsidR="00470654" w:rsidRPr="00991729" w:rsidRDefault="00470654" w:rsidP="0020073F">
            <w:pPr>
              <w:jc w:val="center"/>
              <w:rPr>
                <w:lang w:val="ru-RU"/>
              </w:rPr>
            </w:pPr>
          </w:p>
        </w:tc>
        <w:tc>
          <w:tcPr>
            <w:tcW w:w="5391" w:type="dxa"/>
            <w:shd w:val="clear" w:color="auto" w:fill="5AC7FF" w:themeFill="text2" w:themeFillTint="99"/>
          </w:tcPr>
          <w:p w14:paraId="59849E26" w14:textId="77777777" w:rsidR="00470654" w:rsidRPr="00991729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851" w:type="dxa"/>
            <w:shd w:val="clear" w:color="auto" w:fill="5AC7FF" w:themeFill="text2" w:themeFillTint="99"/>
          </w:tcPr>
          <w:p w14:paraId="4FB3FB4F" w14:textId="77777777" w:rsidR="00470654" w:rsidRPr="00991729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853" w:type="dxa"/>
            <w:shd w:val="clear" w:color="auto" w:fill="5AC7FF" w:themeFill="text2" w:themeFillTint="99"/>
          </w:tcPr>
          <w:p w14:paraId="46BCE7EE" w14:textId="77777777" w:rsidR="00470654" w:rsidRPr="00991729" w:rsidRDefault="00470654" w:rsidP="002007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7DADEDF7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C8ECFF" w:themeFill="text2" w:themeFillTint="33"/>
          </w:tcPr>
          <w:p w14:paraId="09ED45FC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391" w:type="dxa"/>
            <w:shd w:val="clear" w:color="auto" w:fill="C8ECFF" w:themeFill="text2" w:themeFillTint="33"/>
          </w:tcPr>
          <w:p w14:paraId="6EA28001" w14:textId="77777777" w:rsidR="00470654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Компьютер планшетный ударопрочный в составе:</w:t>
            </w:r>
          </w:p>
        </w:tc>
        <w:tc>
          <w:tcPr>
            <w:tcW w:w="851" w:type="dxa"/>
            <w:shd w:val="clear" w:color="auto" w:fill="C8ECFF" w:themeFill="text2" w:themeFillTint="33"/>
          </w:tcPr>
          <w:p w14:paraId="6B158DB0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  <w:shd w:val="clear" w:color="auto" w:fill="C8ECFF" w:themeFill="text2" w:themeFillTint="33"/>
          </w:tcPr>
          <w:p w14:paraId="34E9855C" w14:textId="77777777" w:rsidR="00470654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:rsidRPr="007E2A91" w14:paraId="445CF74C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8F0AE1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</w:tc>
        <w:tc>
          <w:tcPr>
            <w:tcW w:w="5391" w:type="dxa"/>
          </w:tcPr>
          <w:p w14:paraId="4EA10DD0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91729">
              <w:rPr>
                <w:lang w:val="ru-RU"/>
              </w:rPr>
              <w:t xml:space="preserve">Планшет DELL </w:t>
            </w:r>
            <w:proofErr w:type="spellStart"/>
            <w:r w:rsidRPr="00991729">
              <w:rPr>
                <w:lang w:val="ru-RU"/>
              </w:rPr>
              <w:t>Latitude</w:t>
            </w:r>
            <w:proofErr w:type="spellEnd"/>
            <w:r w:rsidRPr="00991729">
              <w:rPr>
                <w:lang w:val="ru-RU"/>
              </w:rPr>
              <w:t xml:space="preserve"> 7212</w:t>
            </w:r>
          </w:p>
        </w:tc>
        <w:tc>
          <w:tcPr>
            <w:tcW w:w="851" w:type="dxa"/>
          </w:tcPr>
          <w:p w14:paraId="139BC79F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5A45D72E" w14:textId="77777777" w:rsidR="00470654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91729">
              <w:rPr>
                <w:lang w:val="ru-RU"/>
              </w:rPr>
              <w:t>В комплекте со штатной аккумуляторной батареей</w:t>
            </w:r>
          </w:p>
        </w:tc>
      </w:tr>
      <w:tr w:rsidR="00470654" w14:paraId="4880AA66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87F48D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</w:tc>
        <w:tc>
          <w:tcPr>
            <w:tcW w:w="5391" w:type="dxa"/>
          </w:tcPr>
          <w:p w14:paraId="23BDAC2D" w14:textId="77777777" w:rsidR="00470654" w:rsidRPr="00991729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Дополнительная а</w:t>
            </w:r>
            <w:r w:rsidRPr="00164AF4">
              <w:rPr>
                <w:lang w:val="ru-RU"/>
              </w:rPr>
              <w:t xml:space="preserve">ккумуляторная батарея 2-cell (34Wh) </w:t>
            </w:r>
            <w:proofErr w:type="spellStart"/>
            <w:r w:rsidRPr="00164AF4">
              <w:rPr>
                <w:lang w:val="ru-RU"/>
              </w:rPr>
              <w:t>Lithium</w:t>
            </w:r>
            <w:proofErr w:type="spellEnd"/>
            <w:r w:rsidRPr="00164AF4">
              <w:rPr>
                <w:lang w:val="ru-RU"/>
              </w:rPr>
              <w:t xml:space="preserve"> </w:t>
            </w:r>
            <w:proofErr w:type="spellStart"/>
            <w:r w:rsidRPr="00164AF4">
              <w:rPr>
                <w:lang w:val="ru-RU"/>
              </w:rPr>
              <w:t>Ion</w:t>
            </w:r>
            <w:proofErr w:type="spellEnd"/>
          </w:p>
        </w:tc>
        <w:tc>
          <w:tcPr>
            <w:tcW w:w="851" w:type="dxa"/>
          </w:tcPr>
          <w:p w14:paraId="3E8303DA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53" w:type="dxa"/>
          </w:tcPr>
          <w:p w14:paraId="4337A34D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4A92641B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15D457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</w:tc>
        <w:tc>
          <w:tcPr>
            <w:tcW w:w="5391" w:type="dxa"/>
          </w:tcPr>
          <w:p w14:paraId="5F7FB371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164AF4">
              <w:rPr>
                <w:lang w:val="ru-RU"/>
              </w:rPr>
              <w:t xml:space="preserve">Зарядное устройство для планшета DELL </w:t>
            </w:r>
            <w:proofErr w:type="spellStart"/>
            <w:r w:rsidRPr="00164AF4">
              <w:rPr>
                <w:lang w:val="ru-RU"/>
              </w:rPr>
              <w:t>Latitude</w:t>
            </w:r>
            <w:proofErr w:type="spellEnd"/>
            <w:r w:rsidRPr="00164AF4">
              <w:rPr>
                <w:lang w:val="ru-RU"/>
              </w:rPr>
              <w:t xml:space="preserve"> 7212</w:t>
            </w:r>
          </w:p>
        </w:tc>
        <w:tc>
          <w:tcPr>
            <w:tcW w:w="851" w:type="dxa"/>
          </w:tcPr>
          <w:p w14:paraId="4113EBD7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344B5F43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218E8B6E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1746AF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5391" w:type="dxa"/>
          </w:tcPr>
          <w:p w14:paraId="30FF907A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164AF4">
              <w:rPr>
                <w:lang w:val="ru-RU"/>
              </w:rPr>
              <w:t xml:space="preserve">Жесткая ручка для планшета DELL </w:t>
            </w:r>
            <w:proofErr w:type="spellStart"/>
            <w:r w:rsidRPr="00164AF4">
              <w:rPr>
                <w:lang w:val="ru-RU"/>
              </w:rPr>
              <w:t>Latitude</w:t>
            </w:r>
            <w:proofErr w:type="spellEnd"/>
            <w:r w:rsidRPr="00164AF4">
              <w:rPr>
                <w:lang w:val="ru-RU"/>
              </w:rPr>
              <w:t xml:space="preserve"> 7212</w:t>
            </w:r>
          </w:p>
        </w:tc>
        <w:tc>
          <w:tcPr>
            <w:tcW w:w="851" w:type="dxa"/>
          </w:tcPr>
          <w:p w14:paraId="5756572F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265B8F20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36FD6F58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87B567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</w:tc>
        <w:tc>
          <w:tcPr>
            <w:tcW w:w="5391" w:type="dxa"/>
          </w:tcPr>
          <w:p w14:paraId="15472456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 xml:space="preserve">Ремни для фиксации планшета на </w:t>
            </w:r>
            <w:proofErr w:type="gramStart"/>
            <w:r>
              <w:rPr>
                <w:lang w:val="ru-RU"/>
              </w:rPr>
              <w:t>теле оператора</w:t>
            </w:r>
            <w:proofErr w:type="gramEnd"/>
          </w:p>
        </w:tc>
        <w:tc>
          <w:tcPr>
            <w:tcW w:w="851" w:type="dxa"/>
          </w:tcPr>
          <w:p w14:paraId="6549AAB7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56272684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38A9F693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3A55132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</w:tc>
        <w:tc>
          <w:tcPr>
            <w:tcW w:w="5391" w:type="dxa"/>
          </w:tcPr>
          <w:p w14:paraId="6828B6EA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164AF4">
              <w:rPr>
                <w:lang w:val="ru-RU"/>
              </w:rPr>
              <w:t>Сумка для переноски планшета</w:t>
            </w:r>
          </w:p>
        </w:tc>
        <w:tc>
          <w:tcPr>
            <w:tcW w:w="851" w:type="dxa"/>
          </w:tcPr>
          <w:p w14:paraId="7CFE2158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3C523437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44B46CDC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654203" w14:textId="77777777" w:rsidR="00470654" w:rsidRDefault="00470654" w:rsidP="0020073F">
            <w:pPr>
              <w:jc w:val="center"/>
              <w:rPr>
                <w:lang w:val="ru-RU"/>
              </w:rPr>
            </w:pPr>
          </w:p>
        </w:tc>
        <w:tc>
          <w:tcPr>
            <w:tcW w:w="5391" w:type="dxa"/>
          </w:tcPr>
          <w:p w14:paraId="26A25A69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851" w:type="dxa"/>
          </w:tcPr>
          <w:p w14:paraId="3D734895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853" w:type="dxa"/>
          </w:tcPr>
          <w:p w14:paraId="0AB45F30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2A1F0035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C8ECFF" w:themeFill="text2" w:themeFillTint="33"/>
          </w:tcPr>
          <w:p w14:paraId="58C10525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391" w:type="dxa"/>
            <w:shd w:val="clear" w:color="auto" w:fill="C8ECFF" w:themeFill="text2" w:themeFillTint="33"/>
          </w:tcPr>
          <w:p w14:paraId="7FEF3261" w14:textId="77777777" w:rsidR="00470654" w:rsidRPr="00991729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Рефлектометр в составе:</w:t>
            </w:r>
          </w:p>
        </w:tc>
        <w:tc>
          <w:tcPr>
            <w:tcW w:w="851" w:type="dxa"/>
            <w:shd w:val="clear" w:color="auto" w:fill="C8ECFF" w:themeFill="text2" w:themeFillTint="33"/>
          </w:tcPr>
          <w:p w14:paraId="166CC08E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  <w:shd w:val="clear" w:color="auto" w:fill="C8ECFF" w:themeFill="text2" w:themeFillTint="33"/>
          </w:tcPr>
          <w:p w14:paraId="6523D13D" w14:textId="77777777" w:rsidR="00470654" w:rsidRPr="00991729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570DF2D3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57AC14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</w:tc>
        <w:tc>
          <w:tcPr>
            <w:tcW w:w="5391" w:type="dxa"/>
          </w:tcPr>
          <w:p w14:paraId="78711EEE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164AF4">
              <w:rPr>
                <w:lang w:val="ru-RU"/>
              </w:rPr>
              <w:t>Рефлектометр CABAN R180</w:t>
            </w:r>
          </w:p>
        </w:tc>
        <w:tc>
          <w:tcPr>
            <w:tcW w:w="851" w:type="dxa"/>
          </w:tcPr>
          <w:p w14:paraId="26BC7BFD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27ED5621" w14:textId="77777777" w:rsidR="00470654" w:rsidRPr="00991729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:rsidRPr="007E2A91" w14:paraId="740881FD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296364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5391" w:type="dxa"/>
          </w:tcPr>
          <w:p w14:paraId="47D6CBE5" w14:textId="77777777" w:rsidR="00470654" w:rsidRPr="00164AF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Кабель интерфейсный </w:t>
            </w:r>
            <w:r>
              <w:t>USB</w:t>
            </w:r>
          </w:p>
        </w:tc>
        <w:tc>
          <w:tcPr>
            <w:tcW w:w="851" w:type="dxa"/>
          </w:tcPr>
          <w:p w14:paraId="1658DE7F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6A5C5A7E" w14:textId="77777777" w:rsidR="00470654" w:rsidRPr="00164AF4" w:rsidRDefault="00470654" w:rsidP="00D76F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Соединение рефлектометра и планшетного компьютера</w:t>
            </w:r>
          </w:p>
        </w:tc>
      </w:tr>
      <w:tr w:rsidR="00470654" w:rsidRPr="007E2A91" w14:paraId="4A9E724F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6FCE89" w14:textId="77777777" w:rsidR="00470654" w:rsidRDefault="00470654" w:rsidP="0020073F">
            <w:pPr>
              <w:jc w:val="center"/>
              <w:rPr>
                <w:lang w:val="ru-RU"/>
              </w:rPr>
            </w:pPr>
          </w:p>
        </w:tc>
        <w:tc>
          <w:tcPr>
            <w:tcW w:w="5391" w:type="dxa"/>
          </w:tcPr>
          <w:p w14:paraId="2D53088E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851" w:type="dxa"/>
          </w:tcPr>
          <w:p w14:paraId="657BFE8F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853" w:type="dxa"/>
          </w:tcPr>
          <w:p w14:paraId="60E19F05" w14:textId="77777777" w:rsidR="00470654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:rsidRPr="00444232" w14:paraId="1BA4A480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C8ECFF" w:themeFill="text2" w:themeFillTint="33"/>
          </w:tcPr>
          <w:p w14:paraId="3B942554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391" w:type="dxa"/>
            <w:shd w:val="clear" w:color="auto" w:fill="C8ECFF" w:themeFill="text2" w:themeFillTint="33"/>
          </w:tcPr>
          <w:p w14:paraId="3D68DF2F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Набор рупорных антенн с коаксиально-волноводными переходами в составе:</w:t>
            </w:r>
          </w:p>
        </w:tc>
        <w:tc>
          <w:tcPr>
            <w:tcW w:w="851" w:type="dxa"/>
            <w:shd w:val="clear" w:color="auto" w:fill="C8ECFF" w:themeFill="text2" w:themeFillTint="33"/>
          </w:tcPr>
          <w:p w14:paraId="7B46D57A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  <w:shd w:val="clear" w:color="auto" w:fill="C8ECFF" w:themeFill="text2" w:themeFillTint="33"/>
          </w:tcPr>
          <w:p w14:paraId="6778AD7E" w14:textId="77777777" w:rsidR="00470654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26423E85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47814B" w14:textId="77777777" w:rsidR="00470654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5391" w:type="dxa"/>
          </w:tcPr>
          <w:p w14:paraId="5037D5F7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</w:t>
            </w:r>
            <w:r>
              <w:rPr>
                <w:lang w:val="ru-RU"/>
              </w:rPr>
              <w:t xml:space="preserve"> в </w:t>
            </w:r>
            <w:proofErr w:type="gramStart"/>
            <w:r>
              <w:rPr>
                <w:lang w:val="ru-RU"/>
              </w:rPr>
              <w:t xml:space="preserve">диапазоне  </w:t>
            </w:r>
            <w:r w:rsidRPr="00617085">
              <w:rPr>
                <w:lang w:val="ru-RU"/>
              </w:rPr>
              <w:t>2</w:t>
            </w:r>
            <w:proofErr w:type="gramEnd"/>
            <w:r w:rsidRPr="004E0BEF">
              <w:rPr>
                <w:lang w:val="ru-RU"/>
              </w:rPr>
              <w:t>,59 – 3,94</w:t>
            </w:r>
            <w:r>
              <w:rPr>
                <w:lang w:val="ru-RU"/>
              </w:rPr>
              <w:t xml:space="preserve"> ГГц</w:t>
            </w:r>
          </w:p>
        </w:tc>
        <w:tc>
          <w:tcPr>
            <w:tcW w:w="851" w:type="dxa"/>
          </w:tcPr>
          <w:p w14:paraId="091835A8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00CF281B" w14:textId="77777777" w:rsidR="00470654" w:rsidRPr="00617085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 Тип соединителя </w:t>
            </w:r>
            <w:r>
              <w:t>N(f)</w:t>
            </w:r>
          </w:p>
        </w:tc>
      </w:tr>
      <w:tr w:rsidR="00470654" w14:paraId="5E11DDB6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653C53" w14:textId="77777777" w:rsidR="00470654" w:rsidRPr="00617085" w:rsidRDefault="00470654" w:rsidP="0020073F">
            <w:pPr>
              <w:jc w:val="center"/>
            </w:pPr>
            <w:r>
              <w:rPr>
                <w:lang w:val="ru-RU"/>
              </w:rPr>
              <w:t>3.</w:t>
            </w:r>
            <w:r>
              <w:t>2</w:t>
            </w:r>
          </w:p>
        </w:tc>
        <w:tc>
          <w:tcPr>
            <w:tcW w:w="5391" w:type="dxa"/>
          </w:tcPr>
          <w:p w14:paraId="04C8107D" w14:textId="77777777" w:rsidR="00470654" w:rsidRPr="00617085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</w:t>
            </w:r>
            <w:r>
              <w:rPr>
                <w:lang w:val="ru-RU"/>
              </w:rPr>
              <w:t xml:space="preserve"> в </w:t>
            </w:r>
            <w:proofErr w:type="gramStart"/>
            <w:r>
              <w:rPr>
                <w:lang w:val="ru-RU"/>
              </w:rPr>
              <w:t>диапазоне  3</w:t>
            </w:r>
            <w:proofErr w:type="gramEnd"/>
            <w:r>
              <w:rPr>
                <w:lang w:val="ru-RU"/>
              </w:rPr>
              <w:t>,94 – 5,64</w:t>
            </w:r>
            <w:r w:rsidRPr="00617085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ГГц</w:t>
            </w:r>
          </w:p>
        </w:tc>
        <w:tc>
          <w:tcPr>
            <w:tcW w:w="851" w:type="dxa"/>
          </w:tcPr>
          <w:p w14:paraId="0A2D3C6B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04738069" w14:textId="77777777" w:rsidR="00470654" w:rsidRPr="00617085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 Тип соединителя </w:t>
            </w:r>
            <w:r>
              <w:t>N(f)</w:t>
            </w:r>
          </w:p>
        </w:tc>
      </w:tr>
      <w:tr w:rsidR="00470654" w14:paraId="2215EC59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737757" w14:textId="77777777" w:rsidR="00470654" w:rsidRPr="00617085" w:rsidRDefault="00470654" w:rsidP="0020073F">
            <w:pPr>
              <w:jc w:val="center"/>
            </w:pPr>
            <w:r>
              <w:rPr>
                <w:lang w:val="ru-RU"/>
              </w:rPr>
              <w:t>3.</w:t>
            </w:r>
            <w:r>
              <w:t>3</w:t>
            </w:r>
          </w:p>
        </w:tc>
        <w:tc>
          <w:tcPr>
            <w:tcW w:w="5391" w:type="dxa"/>
          </w:tcPr>
          <w:p w14:paraId="5EB637D8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</w:t>
            </w:r>
            <w:r>
              <w:rPr>
                <w:lang w:val="ru-RU"/>
              </w:rPr>
              <w:t xml:space="preserve"> в </w:t>
            </w:r>
            <w:proofErr w:type="gramStart"/>
            <w:r>
              <w:rPr>
                <w:lang w:val="ru-RU"/>
              </w:rPr>
              <w:t>диапазоне  5</w:t>
            </w:r>
            <w:proofErr w:type="gramEnd"/>
            <w:r>
              <w:rPr>
                <w:lang w:val="ru-RU"/>
              </w:rPr>
              <w:t>,64 – 8,15</w:t>
            </w:r>
            <w:r w:rsidRPr="00617085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ГГц</w:t>
            </w:r>
          </w:p>
        </w:tc>
        <w:tc>
          <w:tcPr>
            <w:tcW w:w="851" w:type="dxa"/>
          </w:tcPr>
          <w:p w14:paraId="0F894166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1F9E970F" w14:textId="77777777" w:rsidR="00470654" w:rsidRPr="00617085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 Тип соединителя </w:t>
            </w:r>
            <w:r>
              <w:t>N(f)</w:t>
            </w:r>
          </w:p>
        </w:tc>
      </w:tr>
      <w:tr w:rsidR="00470654" w14:paraId="6509C16E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18DA43" w14:textId="77777777" w:rsidR="00470654" w:rsidRPr="00617085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</w:tc>
        <w:tc>
          <w:tcPr>
            <w:tcW w:w="5391" w:type="dxa"/>
          </w:tcPr>
          <w:p w14:paraId="5A7A2490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</w:t>
            </w:r>
            <w:r>
              <w:rPr>
                <w:lang w:val="ru-RU"/>
              </w:rPr>
              <w:t xml:space="preserve"> в </w:t>
            </w:r>
            <w:proofErr w:type="gramStart"/>
            <w:r>
              <w:rPr>
                <w:lang w:val="ru-RU"/>
              </w:rPr>
              <w:t>диапазоне  8</w:t>
            </w:r>
            <w:proofErr w:type="gramEnd"/>
            <w:r>
              <w:rPr>
                <w:lang w:val="ru-RU"/>
              </w:rPr>
              <w:t>,15 – 12,05 ГГц</w:t>
            </w:r>
          </w:p>
        </w:tc>
        <w:tc>
          <w:tcPr>
            <w:tcW w:w="851" w:type="dxa"/>
          </w:tcPr>
          <w:p w14:paraId="1AD99B8E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29315800" w14:textId="77777777" w:rsidR="00470654" w:rsidRPr="00617085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 Тип соединителя </w:t>
            </w:r>
            <w:r>
              <w:t>N(f)</w:t>
            </w:r>
          </w:p>
        </w:tc>
      </w:tr>
      <w:tr w:rsidR="00470654" w14:paraId="6533E089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4E731A" w14:textId="77777777" w:rsidR="00470654" w:rsidRPr="00617085" w:rsidRDefault="00470654" w:rsidP="002007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3.5</w:t>
            </w:r>
          </w:p>
        </w:tc>
        <w:tc>
          <w:tcPr>
            <w:tcW w:w="5391" w:type="dxa"/>
          </w:tcPr>
          <w:p w14:paraId="56A273A0" w14:textId="77777777" w:rsidR="00470654" w:rsidRDefault="00470654" w:rsidP="00200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</w:t>
            </w:r>
            <w:r>
              <w:rPr>
                <w:lang w:val="ru-RU"/>
              </w:rPr>
              <w:t xml:space="preserve"> в </w:t>
            </w:r>
            <w:proofErr w:type="gramStart"/>
            <w:r>
              <w:rPr>
                <w:lang w:val="ru-RU"/>
              </w:rPr>
              <w:t>диапазоне  12</w:t>
            </w:r>
            <w:proofErr w:type="gramEnd"/>
            <w:r>
              <w:rPr>
                <w:lang w:val="ru-RU"/>
              </w:rPr>
              <w:t>,05 – 17,44 ГГц</w:t>
            </w:r>
          </w:p>
        </w:tc>
        <w:tc>
          <w:tcPr>
            <w:tcW w:w="851" w:type="dxa"/>
          </w:tcPr>
          <w:p w14:paraId="313AB065" w14:textId="77777777" w:rsidR="00470654" w:rsidRDefault="00470654" w:rsidP="002007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338DE26B" w14:textId="77777777" w:rsidR="00470654" w:rsidRPr="00617085" w:rsidRDefault="00470654" w:rsidP="00200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 xml:space="preserve"> Тип соединителя </w:t>
            </w:r>
            <w:r>
              <w:t>N(f)</w:t>
            </w:r>
          </w:p>
        </w:tc>
      </w:tr>
      <w:tr w:rsidR="00470654" w14:paraId="5F944CAC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39D46B" w14:textId="77777777" w:rsidR="00470654" w:rsidRDefault="00470654" w:rsidP="00470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3.6</w:t>
            </w:r>
          </w:p>
        </w:tc>
        <w:tc>
          <w:tcPr>
            <w:tcW w:w="5391" w:type="dxa"/>
          </w:tcPr>
          <w:p w14:paraId="4F96CEE2" w14:textId="77777777" w:rsidR="00470654" w:rsidRPr="00444232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444232">
              <w:rPr>
                <w:lang w:val="ru-RU"/>
              </w:rPr>
              <w:t>Пластина калибровочная металлическая 2</w:t>
            </w:r>
            <w:r>
              <w:t>3</w:t>
            </w:r>
            <w:r w:rsidRPr="00444232">
              <w:rPr>
                <w:lang w:val="ru-RU"/>
              </w:rPr>
              <w:t xml:space="preserve">0 </w:t>
            </w:r>
            <w:r w:rsidRPr="00444232">
              <w:rPr>
                <w:rFonts w:cstheme="minorHAnsi"/>
                <w:lang w:val="ru-RU"/>
              </w:rPr>
              <w:t>×</w:t>
            </w:r>
            <w:r>
              <w:rPr>
                <w:lang w:val="ru-RU"/>
              </w:rPr>
              <w:t xml:space="preserve"> 23</w:t>
            </w:r>
            <w:r w:rsidRPr="00444232">
              <w:rPr>
                <w:lang w:val="ru-RU"/>
              </w:rPr>
              <w:t>0 мм</w:t>
            </w:r>
          </w:p>
        </w:tc>
        <w:tc>
          <w:tcPr>
            <w:tcW w:w="851" w:type="dxa"/>
          </w:tcPr>
          <w:p w14:paraId="678B8EEA" w14:textId="77777777" w:rsidR="00470654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6FF6868A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57C087C9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4E5C18" w14:textId="77777777" w:rsidR="00470654" w:rsidRDefault="00470654" w:rsidP="00470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3.7</w:t>
            </w:r>
          </w:p>
        </w:tc>
        <w:tc>
          <w:tcPr>
            <w:tcW w:w="5391" w:type="dxa"/>
          </w:tcPr>
          <w:p w14:paraId="742FD6FD" w14:textId="77777777" w:rsidR="00470654" w:rsidRPr="00444232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444232">
              <w:rPr>
                <w:lang w:val="ru-RU"/>
              </w:rPr>
              <w:t>Кейс транспортировочный ударопрочный</w:t>
            </w:r>
          </w:p>
        </w:tc>
        <w:tc>
          <w:tcPr>
            <w:tcW w:w="851" w:type="dxa"/>
          </w:tcPr>
          <w:p w14:paraId="6A5792AE" w14:textId="77777777" w:rsidR="00470654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3CA31745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73137AEE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25FC12" w14:textId="77777777" w:rsidR="00470654" w:rsidRPr="00444232" w:rsidRDefault="00470654" w:rsidP="00470654">
            <w:pPr>
              <w:jc w:val="center"/>
              <w:rPr>
                <w:lang w:val="ru-RU"/>
              </w:rPr>
            </w:pPr>
            <w:r w:rsidRPr="00444232">
              <w:rPr>
                <w:lang w:val="ru-RU"/>
              </w:rPr>
              <w:t>3.6</w:t>
            </w:r>
          </w:p>
        </w:tc>
        <w:tc>
          <w:tcPr>
            <w:tcW w:w="5391" w:type="dxa"/>
          </w:tcPr>
          <w:p w14:paraId="1C43EE0C" w14:textId="77777777" w:rsidR="00470654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444232">
              <w:rPr>
                <w:lang w:val="ru-RU"/>
              </w:rPr>
              <w:t xml:space="preserve">Ключ с нормированным усилием 19 мм, 1,35 </w:t>
            </w:r>
            <w:proofErr w:type="spellStart"/>
            <w:r w:rsidRPr="00444232">
              <w:rPr>
                <w:lang w:val="ru-RU"/>
              </w:rPr>
              <w:t>Нм</w:t>
            </w:r>
            <w:proofErr w:type="spellEnd"/>
          </w:p>
        </w:tc>
        <w:tc>
          <w:tcPr>
            <w:tcW w:w="851" w:type="dxa"/>
          </w:tcPr>
          <w:p w14:paraId="750FFBFA" w14:textId="77777777" w:rsidR="00470654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014299D0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190FC4A0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C8ECFF" w:themeFill="text2" w:themeFillTint="33"/>
          </w:tcPr>
          <w:p w14:paraId="4D5FE968" w14:textId="77777777" w:rsidR="00470654" w:rsidRDefault="00470654" w:rsidP="00470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391" w:type="dxa"/>
            <w:shd w:val="clear" w:color="auto" w:fill="C8ECFF" w:themeFill="text2" w:themeFillTint="33"/>
          </w:tcPr>
          <w:p w14:paraId="738A2434" w14:textId="77777777" w:rsidR="00470654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Комплект д</w:t>
            </w:r>
            <w:r w:rsidRPr="00617085">
              <w:rPr>
                <w:lang w:val="ru-RU"/>
              </w:rPr>
              <w:t>окументация в составе:</w:t>
            </w:r>
          </w:p>
        </w:tc>
        <w:tc>
          <w:tcPr>
            <w:tcW w:w="851" w:type="dxa"/>
            <w:shd w:val="clear" w:color="auto" w:fill="C8ECFF" w:themeFill="text2" w:themeFillTint="33"/>
          </w:tcPr>
          <w:p w14:paraId="159BCE89" w14:textId="77777777" w:rsidR="00470654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  <w:shd w:val="clear" w:color="auto" w:fill="C8ECFF" w:themeFill="text2" w:themeFillTint="33"/>
          </w:tcPr>
          <w:p w14:paraId="154F2A20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470654" w14:paraId="4735FA8C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F6EE0B" w14:textId="77777777" w:rsidR="00470654" w:rsidRDefault="00470654" w:rsidP="00470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4.1</w:t>
            </w:r>
          </w:p>
        </w:tc>
        <w:tc>
          <w:tcPr>
            <w:tcW w:w="5391" w:type="dxa"/>
          </w:tcPr>
          <w:p w14:paraId="7816CD25" w14:textId="77777777" w:rsidR="00470654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7085">
              <w:rPr>
                <w:lang w:val="ru-RU"/>
              </w:rPr>
              <w:t>Антенна рупорная. Паспорт</w:t>
            </w:r>
          </w:p>
        </w:tc>
        <w:tc>
          <w:tcPr>
            <w:tcW w:w="851" w:type="dxa"/>
          </w:tcPr>
          <w:p w14:paraId="1DC90AA4" w14:textId="77777777" w:rsidR="00470654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3" w:type="dxa"/>
          </w:tcPr>
          <w:p w14:paraId="44A9F558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Для каждой рупорной антенны из набора (поз. №3).</w:t>
            </w:r>
          </w:p>
        </w:tc>
      </w:tr>
      <w:tr w:rsidR="00470654" w14:paraId="035743F3" w14:textId="77777777" w:rsidTr="00931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D9B4EE" w14:textId="77777777" w:rsidR="00470654" w:rsidRDefault="00470654" w:rsidP="00470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</w:tc>
        <w:tc>
          <w:tcPr>
            <w:tcW w:w="5391" w:type="dxa"/>
          </w:tcPr>
          <w:p w14:paraId="46FF1A21" w14:textId="77777777" w:rsidR="00470654" w:rsidRPr="00617085" w:rsidRDefault="00470654" w:rsidP="00470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>Свидетельство о поверке на р</w:t>
            </w:r>
            <w:r w:rsidRPr="00164AF4">
              <w:rPr>
                <w:lang w:val="ru-RU"/>
              </w:rPr>
              <w:t>ефлектометр CABAN R180</w:t>
            </w:r>
          </w:p>
        </w:tc>
        <w:tc>
          <w:tcPr>
            <w:tcW w:w="851" w:type="dxa"/>
          </w:tcPr>
          <w:p w14:paraId="439A2DA5" w14:textId="77777777" w:rsidR="00470654" w:rsidRPr="00D36297" w:rsidRDefault="00470654" w:rsidP="004706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ru-RU"/>
              </w:rPr>
              <w:t>1</w:t>
            </w:r>
          </w:p>
        </w:tc>
        <w:tc>
          <w:tcPr>
            <w:tcW w:w="2853" w:type="dxa"/>
          </w:tcPr>
          <w:p w14:paraId="0CD5DBA0" w14:textId="77777777" w:rsidR="00470654" w:rsidRDefault="00470654" w:rsidP="004706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14:paraId="45D664F1" w14:textId="77777777" w:rsidR="00470654" w:rsidRDefault="00931317" w:rsidP="00931317">
      <w:pPr>
        <w:ind w:left="1560" w:hanging="1134"/>
        <w:rPr>
          <w:lang w:val="ru-RU"/>
        </w:rPr>
      </w:pPr>
      <w:r>
        <w:rPr>
          <w:lang w:val="ru-RU"/>
        </w:rPr>
        <w:lastRenderedPageBreak/>
        <w:t>Примечание: Тип планшетного компьютера, сумки для переноски и кейса транспортировочного может изменяться по согласованию с заказчиком.</w:t>
      </w:r>
    </w:p>
    <w:p w14:paraId="4CEB5D13" w14:textId="77777777" w:rsidR="000D1FB5" w:rsidRPr="00931317" w:rsidRDefault="000D1FB5" w:rsidP="00931317">
      <w:pPr>
        <w:ind w:left="1560" w:hanging="1134"/>
        <w:rPr>
          <w:lang w:val="ru-RU"/>
        </w:rPr>
      </w:pPr>
    </w:p>
    <w:p w14:paraId="7C5E6E7A" w14:textId="77777777" w:rsidR="00470654" w:rsidRDefault="00470654" w:rsidP="00470654">
      <w:pPr>
        <w:pStyle w:val="affffd"/>
        <w:shd w:val="clear" w:color="auto" w:fill="auto"/>
        <w:rPr>
          <w:rFonts w:asciiTheme="minorHAnsi" w:eastAsiaTheme="minorHAnsi" w:hAnsiTheme="minorHAnsi" w:cstheme="minorBidi"/>
          <w:sz w:val="28"/>
          <w:szCs w:val="28"/>
          <w:u w:val="single"/>
          <w:lang w:val="ru-RU"/>
        </w:rPr>
      </w:pPr>
      <w:r w:rsidRPr="001D536E">
        <w:rPr>
          <w:rFonts w:asciiTheme="minorHAnsi" w:eastAsiaTheme="minorHAnsi" w:hAnsiTheme="minorHAnsi" w:cstheme="minorBidi"/>
          <w:sz w:val="28"/>
          <w:szCs w:val="28"/>
          <w:u w:val="single"/>
          <w:lang w:val="ru-RU"/>
        </w:rPr>
        <w:t>Метрологические характеристики измерителя КО</w:t>
      </w:r>
    </w:p>
    <w:p w14:paraId="4DC13096" w14:textId="77777777" w:rsidR="000D1FB5" w:rsidRDefault="000D1FB5" w:rsidP="00470654">
      <w:pPr>
        <w:pStyle w:val="affffd"/>
        <w:shd w:val="clear" w:color="auto" w:fill="auto"/>
        <w:rPr>
          <w:rFonts w:asciiTheme="minorHAnsi" w:eastAsiaTheme="minorHAnsi" w:hAnsiTheme="minorHAnsi" w:cstheme="minorBidi"/>
          <w:sz w:val="28"/>
          <w:szCs w:val="28"/>
          <w:u w:val="single"/>
          <w:lang w:val="ru-RU"/>
        </w:rPr>
      </w:pPr>
    </w:p>
    <w:tbl>
      <w:tblPr>
        <w:tblOverlap w:val="never"/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5"/>
        <w:gridCol w:w="3625"/>
      </w:tblGrid>
      <w:tr w:rsidR="00470654" w:rsidRPr="005B1695" w14:paraId="2D124865" w14:textId="77777777" w:rsidTr="005B1695">
        <w:trPr>
          <w:trHeight w:hRule="exact" w:val="710"/>
          <w:jc w:val="center"/>
        </w:trPr>
        <w:tc>
          <w:tcPr>
            <w:tcW w:w="5665" w:type="dxa"/>
            <w:shd w:val="clear" w:color="auto" w:fill="5AC7FF" w:themeFill="text2" w:themeFillTint="99"/>
            <w:vAlign w:val="center"/>
          </w:tcPr>
          <w:p w14:paraId="0771C47C" w14:textId="77777777" w:rsidR="00470654" w:rsidRPr="005B1695" w:rsidRDefault="00470654" w:rsidP="005B1695">
            <w:pPr>
              <w:pStyle w:val="2f1"/>
              <w:shd w:val="clear" w:color="auto" w:fill="auto"/>
              <w:spacing w:before="0" w:after="0" w:line="292" w:lineRule="exact"/>
              <w:ind w:right="135"/>
              <w:jc w:val="center"/>
              <w:rPr>
                <w:sz w:val="24"/>
                <w:szCs w:val="24"/>
              </w:rPr>
            </w:pPr>
            <w:proofErr w:type="spellStart"/>
            <w:r w:rsidRPr="005B1695">
              <w:rPr>
                <w:sz w:val="24"/>
                <w:szCs w:val="24"/>
              </w:rPr>
              <w:t>Наименование</w:t>
            </w:r>
            <w:proofErr w:type="spellEnd"/>
            <w:r w:rsidRPr="005B1695">
              <w:rPr>
                <w:sz w:val="24"/>
                <w:szCs w:val="24"/>
              </w:rPr>
              <w:t xml:space="preserve"> </w:t>
            </w:r>
            <w:proofErr w:type="spellStart"/>
            <w:r w:rsidRPr="005B1695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3625" w:type="dxa"/>
            <w:shd w:val="clear" w:color="auto" w:fill="5AC7FF" w:themeFill="text2" w:themeFillTint="99"/>
            <w:vAlign w:val="center"/>
          </w:tcPr>
          <w:p w14:paraId="328B824B" w14:textId="77777777" w:rsidR="00470654" w:rsidRPr="005B1695" w:rsidRDefault="00470654" w:rsidP="005B1695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sz w:val="24"/>
                <w:szCs w:val="24"/>
              </w:rPr>
            </w:pPr>
            <w:proofErr w:type="spellStart"/>
            <w:r w:rsidRPr="005B1695">
              <w:rPr>
                <w:sz w:val="24"/>
                <w:szCs w:val="24"/>
              </w:rPr>
              <w:t>Значение</w:t>
            </w:r>
            <w:proofErr w:type="spellEnd"/>
            <w:r w:rsidRPr="005B1695">
              <w:rPr>
                <w:sz w:val="24"/>
                <w:szCs w:val="24"/>
              </w:rPr>
              <w:t xml:space="preserve"> </w:t>
            </w:r>
          </w:p>
        </w:tc>
      </w:tr>
      <w:tr w:rsidR="00470654" w14:paraId="656FA982" w14:textId="77777777" w:rsidTr="005B1695">
        <w:trPr>
          <w:trHeight w:hRule="exact" w:val="463"/>
          <w:jc w:val="center"/>
        </w:trPr>
        <w:tc>
          <w:tcPr>
            <w:tcW w:w="5665" w:type="dxa"/>
            <w:shd w:val="clear" w:color="auto" w:fill="FFFFFF"/>
            <w:vAlign w:val="center"/>
          </w:tcPr>
          <w:p w14:paraId="317019AB" w14:textId="77777777" w:rsidR="00470654" w:rsidRPr="005B1695" w:rsidRDefault="00470654" w:rsidP="005B1695">
            <w:pPr>
              <w:pStyle w:val="2f1"/>
              <w:shd w:val="clear" w:color="auto" w:fill="auto"/>
              <w:spacing w:before="0" w:after="0" w:line="292" w:lineRule="exact"/>
              <w:ind w:right="135"/>
              <w:rPr>
                <w:sz w:val="24"/>
                <w:szCs w:val="24"/>
              </w:rPr>
            </w:pPr>
            <w:proofErr w:type="spellStart"/>
            <w:r w:rsidRPr="005B1695">
              <w:rPr>
                <w:sz w:val="24"/>
                <w:szCs w:val="24"/>
              </w:rPr>
              <w:t>Диапазон</w:t>
            </w:r>
            <w:proofErr w:type="spellEnd"/>
            <w:r w:rsidRPr="005B1695">
              <w:rPr>
                <w:sz w:val="24"/>
                <w:szCs w:val="24"/>
              </w:rPr>
              <w:t xml:space="preserve"> </w:t>
            </w:r>
            <w:proofErr w:type="spellStart"/>
            <w:r w:rsidRPr="005B1695">
              <w:rPr>
                <w:sz w:val="24"/>
                <w:szCs w:val="24"/>
              </w:rPr>
              <w:t>рабочих</w:t>
            </w:r>
            <w:proofErr w:type="spellEnd"/>
            <w:r w:rsidRPr="005B1695">
              <w:rPr>
                <w:sz w:val="24"/>
                <w:szCs w:val="24"/>
              </w:rPr>
              <w:t xml:space="preserve"> </w:t>
            </w:r>
            <w:proofErr w:type="spellStart"/>
            <w:r w:rsidRPr="005B1695">
              <w:rPr>
                <w:sz w:val="24"/>
                <w:szCs w:val="24"/>
              </w:rPr>
              <w:t>частот</w:t>
            </w:r>
            <w:proofErr w:type="spellEnd"/>
            <w:r w:rsidRPr="005B1695">
              <w:rPr>
                <w:sz w:val="24"/>
                <w:szCs w:val="24"/>
              </w:rPr>
              <w:t xml:space="preserve">, </w:t>
            </w:r>
            <w:r w:rsidR="005B1695" w:rsidRPr="005B1695">
              <w:rPr>
                <w:sz w:val="24"/>
                <w:szCs w:val="24"/>
                <w:lang w:val="ru-RU"/>
              </w:rPr>
              <w:t>Г</w:t>
            </w:r>
            <w:proofErr w:type="spellStart"/>
            <w:r w:rsidRPr="005B1695">
              <w:rPr>
                <w:sz w:val="24"/>
                <w:szCs w:val="24"/>
              </w:rPr>
              <w:t>Гц</w:t>
            </w:r>
            <w:proofErr w:type="spellEnd"/>
            <w:r w:rsidRPr="005B1695">
              <w:rPr>
                <w:sz w:val="24"/>
                <w:szCs w:val="24"/>
              </w:rPr>
              <w:t>:</w:t>
            </w:r>
          </w:p>
        </w:tc>
        <w:tc>
          <w:tcPr>
            <w:tcW w:w="3625" w:type="dxa"/>
            <w:shd w:val="clear" w:color="auto" w:fill="FFFFFF"/>
            <w:vAlign w:val="center"/>
          </w:tcPr>
          <w:p w14:paraId="349579D5" w14:textId="77777777" w:rsidR="00470654" w:rsidRDefault="00D17D5D" w:rsidP="005B1695">
            <w:pPr>
              <w:pStyle w:val="2f1"/>
              <w:shd w:val="clear" w:color="auto" w:fill="auto"/>
              <w:spacing w:before="0" w:after="0" w:line="292" w:lineRule="exact"/>
              <w:jc w:val="center"/>
            </w:pPr>
            <w:r w:rsidRPr="00617085">
              <w:rPr>
                <w:lang w:val="ru-RU"/>
              </w:rPr>
              <w:t>2</w:t>
            </w:r>
            <w:r w:rsidRPr="004E0BEF">
              <w:rPr>
                <w:lang w:val="ru-RU"/>
              </w:rPr>
              <w:t>,59</w:t>
            </w:r>
            <w:r>
              <w:rPr>
                <w:lang w:val="ru-RU"/>
              </w:rPr>
              <w:t xml:space="preserve">…17,44 </w:t>
            </w:r>
          </w:p>
        </w:tc>
      </w:tr>
      <w:tr w:rsidR="00470654" w:rsidRPr="00A825D3" w14:paraId="5785C17A" w14:textId="77777777" w:rsidTr="005B1695">
        <w:tblPrEx>
          <w:jc w:val="left"/>
        </w:tblPrEx>
        <w:trPr>
          <w:trHeight w:hRule="exact" w:val="859"/>
        </w:trPr>
        <w:tc>
          <w:tcPr>
            <w:tcW w:w="5665" w:type="dxa"/>
            <w:shd w:val="clear" w:color="auto" w:fill="FFFFFF"/>
            <w:vAlign w:val="center"/>
          </w:tcPr>
          <w:p w14:paraId="07C6C4DC" w14:textId="77777777" w:rsidR="00470654" w:rsidRPr="005B1695" w:rsidRDefault="00470654" w:rsidP="001D536E">
            <w:pPr>
              <w:pStyle w:val="2f1"/>
              <w:shd w:val="clear" w:color="auto" w:fill="auto"/>
              <w:spacing w:before="0" w:after="0"/>
              <w:ind w:right="135"/>
              <w:jc w:val="left"/>
              <w:rPr>
                <w:sz w:val="24"/>
                <w:szCs w:val="24"/>
                <w:lang w:val="ru-RU"/>
              </w:rPr>
            </w:pPr>
            <w:r w:rsidRPr="005B1695">
              <w:rPr>
                <w:sz w:val="24"/>
                <w:szCs w:val="24"/>
                <w:lang w:val="ru-RU"/>
              </w:rPr>
              <w:t>Пределы допускаемой относительной погрешности установки частоты выходного сигнала</w:t>
            </w:r>
            <w:r w:rsidR="00D17D5D" w:rsidRPr="005B1695">
              <w:rPr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625" w:type="dxa"/>
            <w:shd w:val="clear" w:color="auto" w:fill="FFFFFF"/>
            <w:vAlign w:val="center"/>
          </w:tcPr>
          <w:p w14:paraId="6F7ADD39" w14:textId="77777777" w:rsidR="00470654" w:rsidRPr="005B1695" w:rsidRDefault="00D17D5D" w:rsidP="005B1695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lang w:val="ru-RU"/>
              </w:rPr>
            </w:pPr>
            <w:r w:rsidRPr="00D17D5D">
              <w:rPr>
                <w:lang w:val="ru-RU"/>
              </w:rPr>
              <w:t>±2,5 х10</w:t>
            </w:r>
            <w:r w:rsidRPr="005B1695">
              <w:rPr>
                <w:vertAlign w:val="superscript"/>
                <w:lang w:val="ru-RU"/>
              </w:rPr>
              <w:t>-6</w:t>
            </w:r>
          </w:p>
        </w:tc>
      </w:tr>
      <w:tr w:rsidR="00470654" w:rsidRPr="003B6694" w14:paraId="7154BF29" w14:textId="77777777" w:rsidTr="005B1695">
        <w:tblPrEx>
          <w:jc w:val="left"/>
        </w:tblPrEx>
        <w:trPr>
          <w:trHeight w:hRule="exact" w:val="845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5C4335" w14:textId="77777777" w:rsidR="00470654" w:rsidRPr="005B1695" w:rsidRDefault="00470654" w:rsidP="001D536E">
            <w:pPr>
              <w:pStyle w:val="2f1"/>
              <w:shd w:val="clear" w:color="auto" w:fill="auto"/>
              <w:spacing w:before="0" w:after="0"/>
              <w:ind w:right="135"/>
              <w:jc w:val="left"/>
              <w:rPr>
                <w:sz w:val="24"/>
                <w:szCs w:val="24"/>
                <w:lang w:val="ru-RU"/>
              </w:rPr>
            </w:pPr>
            <w:r w:rsidRPr="005B1695">
              <w:rPr>
                <w:sz w:val="24"/>
                <w:szCs w:val="24"/>
                <w:lang w:val="ru-RU"/>
              </w:rPr>
              <w:t>Диапазон измерений модуля коэффициента отражения</w:t>
            </w:r>
          </w:p>
        </w:tc>
        <w:tc>
          <w:tcPr>
            <w:tcW w:w="36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8B1296" w14:textId="77777777" w:rsidR="00470654" w:rsidRPr="003B6694" w:rsidRDefault="00470654" w:rsidP="0020073F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lang w:val="ru-RU"/>
              </w:rPr>
            </w:pPr>
            <w:r w:rsidRPr="003B6694">
              <w:rPr>
                <w:lang w:val="ru-RU"/>
              </w:rPr>
              <w:t xml:space="preserve">0 </w:t>
            </w:r>
            <w:r>
              <w:rPr>
                <w:lang w:val="ru-RU"/>
              </w:rPr>
              <w:t>…</w:t>
            </w:r>
            <w:r w:rsidRPr="003B6694">
              <w:rPr>
                <w:lang w:val="ru-RU"/>
              </w:rPr>
              <w:t xml:space="preserve"> 1</w:t>
            </w:r>
          </w:p>
        </w:tc>
      </w:tr>
      <w:tr w:rsidR="001D536E" w:rsidRPr="007E2A91" w14:paraId="5060DF5F" w14:textId="77777777" w:rsidTr="005B1695">
        <w:tblPrEx>
          <w:jc w:val="left"/>
        </w:tblPrEx>
        <w:trPr>
          <w:trHeight w:hRule="exact" w:val="103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366A59" w14:textId="77777777" w:rsidR="001D536E" w:rsidRPr="005B1695" w:rsidRDefault="001D536E" w:rsidP="001D536E">
            <w:pPr>
              <w:pStyle w:val="2f1"/>
              <w:shd w:val="clear" w:color="auto" w:fill="auto"/>
              <w:spacing w:before="0"/>
              <w:ind w:right="135"/>
              <w:rPr>
                <w:sz w:val="24"/>
                <w:szCs w:val="24"/>
                <w:lang w:val="ru-RU"/>
              </w:rPr>
            </w:pPr>
            <w:r w:rsidRPr="005B1695">
              <w:rPr>
                <w:sz w:val="24"/>
                <w:szCs w:val="24"/>
                <w:lang w:val="ru-RU"/>
              </w:rPr>
              <w:t>Пределы допускаемой абсолютной погрешности измерений модуля и фазы коэффициента отражения в диапазоне частот 1МГц…12ГГц (12…18ГГц):</w:t>
            </w:r>
          </w:p>
          <w:p w14:paraId="519ACC3F" w14:textId="77777777" w:rsidR="001D536E" w:rsidRPr="005B1695" w:rsidRDefault="001D536E" w:rsidP="001D536E">
            <w:pPr>
              <w:pStyle w:val="2f1"/>
              <w:shd w:val="clear" w:color="auto" w:fill="auto"/>
              <w:spacing w:before="0" w:after="0"/>
              <w:ind w:right="13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9A66A7" w14:textId="77777777" w:rsidR="001D536E" w:rsidRPr="003B6694" w:rsidRDefault="001D536E" w:rsidP="0020073F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lang w:val="ru-RU"/>
              </w:rPr>
            </w:pPr>
          </w:p>
        </w:tc>
      </w:tr>
      <w:tr w:rsidR="001D536E" w:rsidRPr="001D536E" w14:paraId="35562B2E" w14:textId="77777777" w:rsidTr="005B1695">
        <w:tblPrEx>
          <w:jc w:val="left"/>
        </w:tblPrEx>
        <w:trPr>
          <w:trHeight w:hRule="exact" w:val="413"/>
        </w:trPr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661D06" w14:textId="77777777" w:rsidR="001D536E" w:rsidRPr="003B6694" w:rsidRDefault="001D536E" w:rsidP="005B1695">
            <w:pPr>
              <w:pStyle w:val="2f1"/>
              <w:shd w:val="clear" w:color="auto" w:fill="auto"/>
              <w:spacing w:before="0" w:after="0"/>
              <w:ind w:right="135" w:firstLine="2823"/>
              <w:jc w:val="left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от минус 15 до 0 дБ</w:t>
            </w:r>
          </w:p>
        </w:tc>
        <w:tc>
          <w:tcPr>
            <w:tcW w:w="3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743D07" w14:textId="77777777" w:rsidR="001D536E" w:rsidRPr="003B6694" w:rsidRDefault="001D536E" w:rsidP="0020073F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 дБ / 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° </w:t>
            </w:r>
            <w:proofErr w:type="gramStart"/>
            <w:r>
              <w:rPr>
                <w:color w:val="000000"/>
                <w:sz w:val="24"/>
                <w:szCs w:val="24"/>
                <w:lang w:val="ru-RU" w:eastAsia="ru-RU" w:bidi="ru-RU"/>
              </w:rPr>
              <w:t>( ±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,2 дБ / 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2°)</w:t>
            </w:r>
          </w:p>
        </w:tc>
      </w:tr>
      <w:tr w:rsidR="001D536E" w:rsidRPr="001D536E" w14:paraId="06CB2787" w14:textId="77777777" w:rsidTr="005B1695">
        <w:tblPrEx>
          <w:jc w:val="left"/>
        </w:tblPrEx>
        <w:trPr>
          <w:trHeight w:hRule="exact" w:val="421"/>
        </w:trPr>
        <w:tc>
          <w:tcPr>
            <w:tcW w:w="5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C36471" w14:textId="77777777" w:rsidR="001D536E" w:rsidRPr="003B6694" w:rsidRDefault="001D536E" w:rsidP="005B1695">
            <w:pPr>
              <w:pStyle w:val="2f1"/>
              <w:shd w:val="clear" w:color="auto" w:fill="auto"/>
              <w:spacing w:before="0" w:after="0"/>
              <w:ind w:right="135" w:firstLine="1973"/>
              <w:jc w:val="left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от минус 25 до минус 15 дБ</w:t>
            </w:r>
          </w:p>
        </w:tc>
        <w:tc>
          <w:tcPr>
            <w:tcW w:w="3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F12FFE" w14:textId="77777777" w:rsidR="001D536E" w:rsidRPr="003B6694" w:rsidRDefault="001D536E" w:rsidP="0020073F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 дБ / ±1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° (±2,6 дБ / 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8°)</w:t>
            </w:r>
          </w:p>
        </w:tc>
      </w:tr>
      <w:tr w:rsidR="001D536E" w:rsidRPr="001D536E" w14:paraId="41C991D3" w14:textId="77777777" w:rsidTr="005B1695">
        <w:tblPrEx>
          <w:jc w:val="left"/>
        </w:tblPrEx>
        <w:trPr>
          <w:trHeight w:hRule="exact" w:val="569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80A16" w14:textId="77777777" w:rsidR="001D536E" w:rsidRDefault="001D536E" w:rsidP="005B1695">
            <w:pPr>
              <w:pStyle w:val="2f1"/>
              <w:shd w:val="clear" w:color="auto" w:fill="auto"/>
              <w:spacing w:before="0" w:after="0"/>
              <w:ind w:right="135" w:firstLine="1973"/>
              <w:jc w:val="left"/>
              <w:rPr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от минус 35 до минус 25 дБ</w:t>
            </w:r>
          </w:p>
        </w:tc>
        <w:tc>
          <w:tcPr>
            <w:tcW w:w="3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7AFA1" w14:textId="77777777" w:rsidR="001D536E" w:rsidRDefault="001D536E" w:rsidP="0020073F">
            <w:pPr>
              <w:pStyle w:val="2f1"/>
              <w:shd w:val="clear" w:color="auto" w:fill="auto"/>
              <w:spacing w:before="0" w:after="0" w:line="292" w:lineRule="exact"/>
              <w:jc w:val="center"/>
              <w:rPr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±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0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 дБ / ±3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° (±8,1 дБ / ±41°)</w:t>
            </w:r>
          </w:p>
        </w:tc>
      </w:tr>
    </w:tbl>
    <w:p w14:paraId="6CEC196D" w14:textId="77777777" w:rsidR="00470654" w:rsidRDefault="00470654" w:rsidP="001B5DBC">
      <w:pPr>
        <w:rPr>
          <w:lang w:val="ru-RU"/>
        </w:rPr>
      </w:pPr>
    </w:p>
    <w:p w14:paraId="38985944" w14:textId="77777777" w:rsidR="00D76FB2" w:rsidRDefault="00D76FB2" w:rsidP="001B5DBC">
      <w:pPr>
        <w:rPr>
          <w:lang w:val="ru-RU"/>
        </w:rPr>
      </w:pPr>
    </w:p>
    <w:p w14:paraId="47A56A7B" w14:textId="77777777" w:rsidR="00D76FB2" w:rsidRPr="005B1695" w:rsidRDefault="005B1695" w:rsidP="005B1695">
      <w:pPr>
        <w:pStyle w:val="affffd"/>
        <w:shd w:val="clear" w:color="auto" w:fill="auto"/>
        <w:rPr>
          <w:rFonts w:asciiTheme="minorHAnsi" w:eastAsiaTheme="minorHAnsi" w:hAnsiTheme="minorHAnsi" w:cstheme="minorBidi"/>
          <w:sz w:val="28"/>
          <w:szCs w:val="28"/>
          <w:u w:val="single"/>
          <w:lang w:val="ru-RU"/>
        </w:rPr>
      </w:pPr>
      <w:r w:rsidRPr="005B1695">
        <w:rPr>
          <w:rFonts w:asciiTheme="minorHAnsi" w:eastAsiaTheme="minorHAnsi" w:hAnsiTheme="minorHAnsi" w:cstheme="minorBidi"/>
          <w:sz w:val="28"/>
          <w:szCs w:val="28"/>
          <w:u w:val="single"/>
          <w:lang w:val="ru-RU"/>
        </w:rPr>
        <w:t>Примеры использования ИКМО18</w:t>
      </w:r>
    </w:p>
    <w:p w14:paraId="2FF2D64A" w14:textId="77777777" w:rsidR="00D76FB2" w:rsidRDefault="00D76FB2" w:rsidP="001B5DBC">
      <w:pPr>
        <w:rPr>
          <w:lang w:val="ru-RU"/>
        </w:rPr>
      </w:pPr>
    </w:p>
    <w:tbl>
      <w:tblPr>
        <w:tblStyle w:val="RSGreyBorders"/>
        <w:tblW w:w="10302" w:type="dxa"/>
        <w:tblInd w:w="-5" w:type="dxa"/>
        <w:tblLook w:val="04A0" w:firstRow="1" w:lastRow="0" w:firstColumn="1" w:lastColumn="0" w:noHBand="0" w:noVBand="1"/>
      </w:tblPr>
      <w:tblGrid>
        <w:gridCol w:w="5237"/>
        <w:gridCol w:w="261"/>
        <w:gridCol w:w="4804"/>
      </w:tblGrid>
      <w:tr w:rsidR="001D536E" w14:paraId="296BA508" w14:textId="77777777" w:rsidTr="005B1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7" w:type="dxa"/>
          </w:tcPr>
          <w:p w14:paraId="1213940D" w14:textId="77777777" w:rsidR="00D76FB2" w:rsidRDefault="00D76FB2" w:rsidP="001D536E">
            <w:pPr>
              <w:jc w:val="center"/>
              <w:rPr>
                <w:lang w:val="ru-RU"/>
              </w:rPr>
            </w:pPr>
            <w:r w:rsidRPr="00D76FB2">
              <w:rPr>
                <w:noProof/>
              </w:rPr>
              <w:drawing>
                <wp:inline distT="0" distB="0" distL="0" distR="0" wp14:anchorId="030910D6" wp14:editId="0DD79F43">
                  <wp:extent cx="3048512" cy="2836848"/>
                  <wp:effectExtent l="0" t="0" r="0" b="1905"/>
                  <wp:docPr id="6" name="Picture 2" descr="рис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рис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134" cy="2848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" w:type="dxa"/>
          </w:tcPr>
          <w:p w14:paraId="14236EEC" w14:textId="77777777" w:rsidR="00D76FB2" w:rsidRDefault="00D76FB2" w:rsidP="001B5D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4804" w:type="dxa"/>
          </w:tcPr>
          <w:p w14:paraId="2E63100E" w14:textId="77777777" w:rsidR="00D76FB2" w:rsidRDefault="00D76FB2" w:rsidP="001D53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D76FB2">
              <w:rPr>
                <w:noProof/>
              </w:rPr>
              <w:drawing>
                <wp:inline distT="0" distB="0" distL="0" distR="0" wp14:anchorId="240585B1" wp14:editId="02E69233">
                  <wp:extent cx="2095336" cy="2795306"/>
                  <wp:effectExtent l="0" t="0" r="635" b="5080"/>
                  <wp:docPr id="5" name="Рисунок 5" descr="E:\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016" cy="2813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B0F12D" w14:textId="77777777" w:rsidR="007E2A91" w:rsidRPr="008413E8" w:rsidRDefault="007E2A91" w:rsidP="007E2A91">
      <w:pPr>
        <w:pStyle w:val="affffd"/>
        <w:shd w:val="clear" w:color="auto" w:fill="auto"/>
        <w:jc w:val="both"/>
        <w:rPr>
          <w:rFonts w:asciiTheme="minorHAnsi" w:eastAsiaTheme="minorHAnsi" w:hAnsiTheme="minorHAnsi" w:cstheme="minorBidi"/>
          <w:sz w:val="20"/>
          <w:szCs w:val="20"/>
          <w:lang w:val="ru-RU"/>
        </w:rPr>
      </w:pPr>
    </w:p>
    <w:sectPr w:rsidR="007E2A91" w:rsidRPr="008413E8" w:rsidSect="00D76FB2">
      <w:footerReference w:type="default" r:id="rId16"/>
      <w:pgSz w:w="11906" w:h="16838"/>
      <w:pgMar w:top="1276" w:right="992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00AED" w14:textId="77777777" w:rsidR="003645B6" w:rsidRDefault="003645B6" w:rsidP="007D0431">
      <w:pPr>
        <w:spacing w:after="0" w:line="240" w:lineRule="auto"/>
      </w:pPr>
      <w:r>
        <w:separator/>
      </w:r>
    </w:p>
  </w:endnote>
  <w:endnote w:type="continuationSeparator" w:id="0">
    <w:p w14:paraId="066F17E4" w14:textId="77777777" w:rsidR="003645B6" w:rsidRDefault="003645B6" w:rsidP="007D0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B1EED" w14:textId="62A37B5F" w:rsidR="007E2A91" w:rsidRPr="007E2A91" w:rsidRDefault="007E2A91">
    <w:pPr>
      <w:pStyle w:val="af9"/>
      <w:rPr>
        <w:color w:val="0075B0" w:themeColor="text2" w:themeShade="BF"/>
        <w:lang w:val="ru-RU"/>
      </w:rPr>
    </w:pPr>
    <w:r w:rsidRPr="007E2A91">
      <w:rPr>
        <w:color w:val="0075B0" w:themeColor="text2" w:themeShade="BF"/>
        <w:lang w:val="ru-RU"/>
      </w:rPr>
      <w:t>ООО «ПЛАНАР-ЦЕНТР»</w:t>
    </w:r>
  </w:p>
  <w:p w14:paraId="34C0CDF8" w14:textId="6D15B5D6" w:rsidR="007E2A91" w:rsidRPr="007E2A91" w:rsidRDefault="007E2A91">
    <w:pPr>
      <w:pStyle w:val="af9"/>
      <w:rPr>
        <w:color w:val="0075B0" w:themeColor="text2" w:themeShade="BF"/>
        <w:lang w:val="ru-RU"/>
      </w:rPr>
    </w:pPr>
    <w:r w:rsidRPr="007E2A91">
      <w:rPr>
        <w:color w:val="0075B0" w:themeColor="text2" w:themeShade="BF"/>
        <w:lang w:val="ru-RU"/>
      </w:rPr>
      <w:t>+7 495 923 13 18</w:t>
    </w:r>
  </w:p>
  <w:p w14:paraId="74EDCDC6" w14:textId="59421C41" w:rsidR="007E2A91" w:rsidRPr="007E2A91" w:rsidRDefault="007E2A91">
    <w:pPr>
      <w:pStyle w:val="af9"/>
      <w:rPr>
        <w:color w:val="0075B0" w:themeColor="text2" w:themeShade="BF"/>
      </w:rPr>
    </w:pPr>
    <w:r w:rsidRPr="007E2A91">
      <w:rPr>
        <w:color w:val="0075B0" w:themeColor="text2" w:themeShade="BF"/>
      </w:rPr>
      <w:t>info@plnr.pro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9F9B2" w14:textId="77777777" w:rsidR="003645B6" w:rsidRDefault="003645B6" w:rsidP="007D0431">
      <w:pPr>
        <w:spacing w:after="0" w:line="240" w:lineRule="auto"/>
      </w:pPr>
      <w:r>
        <w:separator/>
      </w:r>
    </w:p>
  </w:footnote>
  <w:footnote w:type="continuationSeparator" w:id="0">
    <w:p w14:paraId="4FB0D2C7" w14:textId="77777777" w:rsidR="003645B6" w:rsidRDefault="003645B6" w:rsidP="007D0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56A7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676D81"/>
    <w:multiLevelType w:val="multilevel"/>
    <w:tmpl w:val="1B04B730"/>
    <w:numStyleLink w:val="RSBullets"/>
  </w:abstractNum>
  <w:abstractNum w:abstractNumId="2" w15:restartNumberingAfterBreak="0">
    <w:nsid w:val="0E476DD6"/>
    <w:multiLevelType w:val="multilevel"/>
    <w:tmpl w:val="760620C0"/>
    <w:styleLink w:val="1ai"/>
    <w:lvl w:ilvl="0">
      <w:start w:val="1"/>
      <w:numFmt w:val="bullet"/>
      <w:lvlText w:val="►"/>
      <w:lvlJc w:val="left"/>
      <w:pPr>
        <w:ind w:left="425" w:hanging="425"/>
      </w:pPr>
      <w:rPr>
        <w:rFonts w:ascii="Arial" w:hAnsi="Arial" w:cs="Arial" w:hint="default"/>
        <w:bCs w:val="0"/>
        <w:iCs w:val="0"/>
        <w:sz w:val="18"/>
        <w:szCs w:val="18"/>
      </w:rPr>
    </w:lvl>
    <w:lvl w:ilvl="1">
      <w:start w:val="1"/>
      <w:numFmt w:val="bullet"/>
      <w:lvlText w:val="─"/>
      <w:lvlJc w:val="left"/>
      <w:pPr>
        <w:ind w:left="850" w:hanging="425"/>
      </w:pPr>
      <w:rPr>
        <w:rFonts w:ascii="Arial" w:hAnsi="Arial" w:cs="Arial" w:hint="default"/>
        <w:szCs w:val="18"/>
      </w:rPr>
    </w:lvl>
    <w:lvl w:ilvl="2">
      <w:start w:val="1"/>
      <w:numFmt w:val="bullet"/>
      <w:lvlText w:val="─"/>
      <w:lvlJc w:val="left"/>
      <w:pPr>
        <w:ind w:left="1275" w:hanging="425"/>
      </w:pPr>
      <w:rPr>
        <w:rFonts w:ascii="Arial" w:hAnsi="Arial" w:cs="Arial" w:hint="default"/>
        <w:szCs w:val="18"/>
      </w:rPr>
    </w:lvl>
    <w:lvl w:ilvl="3">
      <w:start w:val="1"/>
      <w:numFmt w:val="bullet"/>
      <w:lvlText w:val="─"/>
      <w:lvlJc w:val="left"/>
      <w:pPr>
        <w:ind w:left="1700" w:hanging="425"/>
      </w:pPr>
      <w:rPr>
        <w:rFonts w:ascii="Arial" w:hAnsi="Arial" w:cs="Arial" w:hint="default"/>
        <w:szCs w:val="18"/>
      </w:rPr>
    </w:lvl>
    <w:lvl w:ilvl="4">
      <w:start w:val="1"/>
      <w:numFmt w:val="bullet"/>
      <w:lvlText w:val="─"/>
      <w:lvlJc w:val="left"/>
      <w:pPr>
        <w:ind w:left="2125" w:hanging="425"/>
      </w:pPr>
      <w:rPr>
        <w:rFonts w:ascii="Arial" w:hAnsi="Arial" w:cs="Arial" w:hint="default"/>
        <w:szCs w:val="18"/>
      </w:rPr>
    </w:lvl>
    <w:lvl w:ilvl="5">
      <w:start w:val="1"/>
      <w:numFmt w:val="bullet"/>
      <w:lvlText w:val="─"/>
      <w:lvlJc w:val="left"/>
      <w:pPr>
        <w:ind w:left="2550" w:hanging="425"/>
      </w:pPr>
      <w:rPr>
        <w:rFonts w:ascii="Arial" w:hAnsi="Arial" w:cs="Arial" w:hint="default"/>
        <w:szCs w:val="18"/>
      </w:rPr>
    </w:lvl>
    <w:lvl w:ilvl="6">
      <w:start w:val="1"/>
      <w:numFmt w:val="bullet"/>
      <w:lvlText w:val="─"/>
      <w:lvlJc w:val="left"/>
      <w:pPr>
        <w:ind w:left="2975" w:hanging="425"/>
      </w:pPr>
      <w:rPr>
        <w:rFonts w:ascii="Arial" w:hAnsi="Arial" w:cs="Arial" w:hint="default"/>
        <w:szCs w:val="18"/>
      </w:rPr>
    </w:lvl>
    <w:lvl w:ilvl="7">
      <w:start w:val="1"/>
      <w:numFmt w:val="bullet"/>
      <w:lvlText w:val="─"/>
      <w:lvlJc w:val="left"/>
      <w:pPr>
        <w:ind w:left="3400" w:hanging="425"/>
      </w:pPr>
      <w:rPr>
        <w:rFonts w:ascii="Arial" w:hAnsi="Arial" w:cs="Arial" w:hint="default"/>
        <w:szCs w:val="18"/>
      </w:rPr>
    </w:lvl>
    <w:lvl w:ilvl="8">
      <w:start w:val="1"/>
      <w:numFmt w:val="bullet"/>
      <w:lvlText w:val="─"/>
      <w:lvlJc w:val="left"/>
      <w:pPr>
        <w:ind w:left="3825" w:hanging="425"/>
      </w:pPr>
      <w:rPr>
        <w:rFonts w:ascii="Arial" w:hAnsi="Arial" w:cs="Arial" w:hint="default"/>
        <w:szCs w:val="18"/>
      </w:rPr>
    </w:lvl>
  </w:abstractNum>
  <w:abstractNum w:abstractNumId="3" w15:restartNumberingAfterBreak="0">
    <w:nsid w:val="129F0864"/>
    <w:multiLevelType w:val="multilevel"/>
    <w:tmpl w:val="C1B49A0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4" w15:restartNumberingAfterBreak="0">
    <w:nsid w:val="164911B0"/>
    <w:multiLevelType w:val="multilevel"/>
    <w:tmpl w:val="16ECC3E0"/>
    <w:styleLink w:val="11111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5" w:hanging="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5" w15:restartNumberingAfterBreak="0">
    <w:nsid w:val="1CD8441C"/>
    <w:multiLevelType w:val="multilevel"/>
    <w:tmpl w:val="1B04B730"/>
    <w:numStyleLink w:val="RSBullets"/>
  </w:abstractNum>
  <w:abstractNum w:abstractNumId="6" w15:restartNumberingAfterBreak="0">
    <w:nsid w:val="2574065C"/>
    <w:multiLevelType w:val="multilevel"/>
    <w:tmpl w:val="3D287A5C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95" w:hanging="595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106" w:hanging="1106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446" w:hanging="144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616" w:hanging="1616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786" w:hanging="1786"/>
      </w:pPr>
      <w:rPr>
        <w:rFonts w:hint="default"/>
      </w:rPr>
    </w:lvl>
  </w:abstractNum>
  <w:abstractNum w:abstractNumId="7" w15:restartNumberingAfterBreak="0">
    <w:nsid w:val="2D2806D7"/>
    <w:multiLevelType w:val="multilevel"/>
    <w:tmpl w:val="1B04B730"/>
    <w:numStyleLink w:val="RSBullets"/>
  </w:abstractNum>
  <w:abstractNum w:abstractNumId="8" w15:restartNumberingAfterBreak="0">
    <w:nsid w:val="2FE52E80"/>
    <w:multiLevelType w:val="multilevel"/>
    <w:tmpl w:val="1B04B730"/>
    <w:numStyleLink w:val="RSBullets"/>
  </w:abstractNum>
  <w:abstractNum w:abstractNumId="9" w15:restartNumberingAfterBreak="0">
    <w:nsid w:val="342660B3"/>
    <w:multiLevelType w:val="multilevel"/>
    <w:tmpl w:val="1B04B730"/>
    <w:styleLink w:val="RSBullets"/>
    <w:lvl w:ilvl="0">
      <w:start w:val="1"/>
      <w:numFmt w:val="bullet"/>
      <w:pStyle w:val="a"/>
      <w:lvlText w:val="►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pStyle w:val="20"/>
      <w:lvlText w:val="─"/>
      <w:lvlJc w:val="left"/>
      <w:pPr>
        <w:tabs>
          <w:tab w:val="num" w:pos="851"/>
        </w:tabs>
        <w:ind w:left="850" w:hanging="425"/>
      </w:pPr>
      <w:rPr>
        <w:rFonts w:ascii="Arial" w:hAnsi="Arial" w:cs="Arial" w:hint="default"/>
        <w:sz w:val="18"/>
        <w:szCs w:val="18"/>
      </w:rPr>
    </w:lvl>
    <w:lvl w:ilvl="2">
      <w:start w:val="1"/>
      <w:numFmt w:val="bullet"/>
      <w:pStyle w:val="30"/>
      <w:lvlText w:val="─"/>
      <w:lvlJc w:val="left"/>
      <w:pPr>
        <w:tabs>
          <w:tab w:val="num" w:pos="1276"/>
        </w:tabs>
        <w:ind w:left="1275" w:hanging="425"/>
      </w:pPr>
      <w:rPr>
        <w:rFonts w:ascii="Arial" w:hAnsi="Arial" w:cs="Times New Roman" w:hint="default"/>
        <w:sz w:val="18"/>
        <w:szCs w:val="18"/>
      </w:rPr>
    </w:lvl>
    <w:lvl w:ilvl="3">
      <w:start w:val="1"/>
      <w:numFmt w:val="bullet"/>
      <w:pStyle w:val="40"/>
      <w:lvlText w:val="─"/>
      <w:lvlJc w:val="left"/>
      <w:pPr>
        <w:tabs>
          <w:tab w:val="num" w:pos="1701"/>
        </w:tabs>
        <w:ind w:left="1700" w:hanging="425"/>
      </w:pPr>
      <w:rPr>
        <w:rFonts w:ascii="Arial" w:hAnsi="Arial" w:cs="Arial" w:hint="default"/>
        <w:sz w:val="18"/>
        <w:szCs w:val="18"/>
      </w:rPr>
    </w:lvl>
    <w:lvl w:ilvl="4">
      <w:start w:val="1"/>
      <w:numFmt w:val="bullet"/>
      <w:pStyle w:val="50"/>
      <w:lvlText w:val="─"/>
      <w:lvlJc w:val="left"/>
      <w:pPr>
        <w:tabs>
          <w:tab w:val="num" w:pos="2126"/>
        </w:tabs>
        <w:ind w:left="2125" w:hanging="425"/>
      </w:pPr>
      <w:rPr>
        <w:rFonts w:ascii="Arial" w:hAnsi="Arial" w:cs="Arial" w:hint="default"/>
        <w:sz w:val="18"/>
        <w:szCs w:val="18"/>
      </w:rPr>
    </w:lvl>
    <w:lvl w:ilvl="5">
      <w:start w:val="1"/>
      <w:numFmt w:val="bullet"/>
      <w:lvlText w:val="─"/>
      <w:lvlJc w:val="left"/>
      <w:pPr>
        <w:tabs>
          <w:tab w:val="num" w:pos="2552"/>
        </w:tabs>
        <w:ind w:left="2550" w:hanging="425"/>
      </w:pPr>
      <w:rPr>
        <w:rFonts w:ascii="Arial" w:hAnsi="Arial" w:cs="Times New Roman" w:hint="default"/>
        <w:sz w:val="18"/>
        <w:szCs w:val="18"/>
      </w:rPr>
    </w:lvl>
    <w:lvl w:ilvl="6">
      <w:start w:val="1"/>
      <w:numFmt w:val="bullet"/>
      <w:lvlText w:val="─"/>
      <w:lvlJc w:val="left"/>
      <w:pPr>
        <w:tabs>
          <w:tab w:val="num" w:pos="2977"/>
        </w:tabs>
        <w:ind w:left="2975" w:hanging="425"/>
      </w:pPr>
      <w:rPr>
        <w:rFonts w:ascii="Arial" w:hAnsi="Arial" w:cs="Times New Roman" w:hint="default"/>
        <w:sz w:val="18"/>
        <w:szCs w:val="18"/>
      </w:rPr>
    </w:lvl>
    <w:lvl w:ilvl="7">
      <w:start w:val="1"/>
      <w:numFmt w:val="bullet"/>
      <w:lvlText w:val="─"/>
      <w:lvlJc w:val="left"/>
      <w:pPr>
        <w:tabs>
          <w:tab w:val="num" w:pos="3402"/>
        </w:tabs>
        <w:ind w:left="3400" w:hanging="425"/>
      </w:pPr>
      <w:rPr>
        <w:rFonts w:ascii="Arial" w:hAnsi="Arial" w:cs="Times New Roman" w:hint="default"/>
        <w:sz w:val="18"/>
        <w:szCs w:val="18"/>
      </w:rPr>
    </w:lvl>
    <w:lvl w:ilvl="8">
      <w:start w:val="1"/>
      <w:numFmt w:val="bullet"/>
      <w:lvlText w:val="─"/>
      <w:lvlJc w:val="left"/>
      <w:pPr>
        <w:tabs>
          <w:tab w:val="num" w:pos="3827"/>
        </w:tabs>
        <w:ind w:left="3825" w:hanging="425"/>
      </w:pPr>
      <w:rPr>
        <w:rFonts w:ascii="Arial" w:hAnsi="Arial" w:cs="Times New Roman" w:hint="default"/>
        <w:sz w:val="18"/>
        <w:szCs w:val="18"/>
      </w:rPr>
    </w:lvl>
  </w:abstractNum>
  <w:abstractNum w:abstractNumId="10" w15:restartNumberingAfterBreak="0">
    <w:nsid w:val="364A6D1D"/>
    <w:multiLevelType w:val="multilevel"/>
    <w:tmpl w:val="1B04B730"/>
    <w:numStyleLink w:val="RSBullets"/>
  </w:abstractNum>
  <w:abstractNum w:abstractNumId="11" w15:restartNumberingAfterBreak="0">
    <w:nsid w:val="3A29703A"/>
    <w:multiLevelType w:val="multilevel"/>
    <w:tmpl w:val="760620C0"/>
    <w:numStyleLink w:val="1ai"/>
  </w:abstractNum>
  <w:abstractNum w:abstractNumId="12" w15:restartNumberingAfterBreak="0">
    <w:nsid w:val="3BA7281E"/>
    <w:multiLevelType w:val="multilevel"/>
    <w:tmpl w:val="454E3D22"/>
    <w:lvl w:ilvl="0">
      <w:start w:val="1"/>
      <w:numFmt w:val="lowerLetter"/>
      <w:pStyle w:val="a0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21"/>
      <w:lvlText w:val="%2)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Letter"/>
      <w:pStyle w:val="31"/>
      <w:lvlText w:val="%3)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lowerLetter"/>
      <w:pStyle w:val="41"/>
      <w:lvlText w:val="%4)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lowerLetter"/>
      <w:pStyle w:val="51"/>
      <w:lvlText w:val="%5)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13" w15:restartNumberingAfterBreak="0">
    <w:nsid w:val="3E9D5BE6"/>
    <w:multiLevelType w:val="multilevel"/>
    <w:tmpl w:val="1B04B730"/>
    <w:numStyleLink w:val="RSBullets"/>
  </w:abstractNum>
  <w:abstractNum w:abstractNumId="14" w15:restartNumberingAfterBreak="0">
    <w:nsid w:val="406C2E72"/>
    <w:multiLevelType w:val="multilevel"/>
    <w:tmpl w:val="1B04B730"/>
    <w:numStyleLink w:val="RSBullets"/>
  </w:abstractNum>
  <w:abstractNum w:abstractNumId="15" w15:restartNumberingAfterBreak="0">
    <w:nsid w:val="43392F8D"/>
    <w:multiLevelType w:val="multilevel"/>
    <w:tmpl w:val="16ECC3E0"/>
    <w:numStyleLink w:val="111111"/>
  </w:abstractNum>
  <w:abstractNum w:abstractNumId="16" w15:restartNumberingAfterBreak="0">
    <w:nsid w:val="48D714EE"/>
    <w:multiLevelType w:val="multilevel"/>
    <w:tmpl w:val="1B04B730"/>
    <w:numStyleLink w:val="RSBullets"/>
  </w:abstractNum>
  <w:abstractNum w:abstractNumId="17" w15:restartNumberingAfterBreak="0">
    <w:nsid w:val="4A084D8E"/>
    <w:multiLevelType w:val="multilevel"/>
    <w:tmpl w:val="DD662C80"/>
    <w:lvl w:ilvl="0">
      <w:start w:val="1"/>
      <w:numFmt w:val="decimal"/>
      <w:pStyle w:val="a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2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32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decimal"/>
      <w:pStyle w:val="42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decimal"/>
      <w:pStyle w:val="52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18" w15:restartNumberingAfterBreak="0">
    <w:nsid w:val="50C96EA4"/>
    <w:multiLevelType w:val="multilevel"/>
    <w:tmpl w:val="7C3C7A62"/>
    <w:styleLink w:val="StruckturingA"/>
    <w:lvl w:ilvl="0">
      <w:start w:val="1"/>
      <w:numFmt w:val="decimal"/>
      <w:pStyle w:val="Structuring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Structuring2"/>
      <w:lvlText w:val="%1.%2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pStyle w:val="Structur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19" w15:restartNumberingAfterBreak="0">
    <w:nsid w:val="54866568"/>
    <w:multiLevelType w:val="hybridMultilevel"/>
    <w:tmpl w:val="2A901F9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7EE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361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C2F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AE3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23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9CD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1E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CE2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6902673"/>
    <w:multiLevelType w:val="multilevel"/>
    <w:tmpl w:val="2346B966"/>
    <w:lvl w:ilvl="0">
      <w:start w:val="1"/>
      <w:numFmt w:val="none"/>
      <w:pStyle w:val="a2"/>
      <w:suff w:val="nothing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23"/>
      <w:suff w:val="nothing"/>
      <w:lvlText w:val=""/>
      <w:lvlJc w:val="left"/>
      <w:pPr>
        <w:ind w:left="850" w:firstLine="1"/>
      </w:pPr>
      <w:rPr>
        <w:rFonts w:hint="default"/>
      </w:rPr>
    </w:lvl>
    <w:lvl w:ilvl="2">
      <w:start w:val="1"/>
      <w:numFmt w:val="none"/>
      <w:pStyle w:val="33"/>
      <w:suff w:val="nothing"/>
      <w:lvlText w:val=""/>
      <w:lvlJc w:val="left"/>
      <w:pPr>
        <w:ind w:left="1275" w:firstLine="1"/>
      </w:pPr>
      <w:rPr>
        <w:rFonts w:hint="default"/>
      </w:rPr>
    </w:lvl>
    <w:lvl w:ilvl="3">
      <w:start w:val="1"/>
      <w:numFmt w:val="none"/>
      <w:pStyle w:val="43"/>
      <w:suff w:val="nothing"/>
      <w:lvlText w:val=""/>
      <w:lvlJc w:val="left"/>
      <w:pPr>
        <w:ind w:left="1700" w:firstLine="1"/>
      </w:pPr>
      <w:rPr>
        <w:rFonts w:hint="default"/>
      </w:rPr>
    </w:lvl>
    <w:lvl w:ilvl="4">
      <w:start w:val="1"/>
      <w:numFmt w:val="none"/>
      <w:pStyle w:val="53"/>
      <w:suff w:val="nothing"/>
      <w:lvlText w:val=""/>
      <w:lvlJc w:val="left"/>
      <w:pPr>
        <w:ind w:left="2125" w:firstLine="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550" w:firstLine="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975" w:firstLine="2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400" w:firstLine="2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825" w:firstLine="2"/>
      </w:pPr>
      <w:rPr>
        <w:rFonts w:hint="default"/>
      </w:rPr>
    </w:lvl>
  </w:abstractNum>
  <w:abstractNum w:abstractNumId="21" w15:restartNumberingAfterBreak="0">
    <w:nsid w:val="58A32314"/>
    <w:multiLevelType w:val="hybridMultilevel"/>
    <w:tmpl w:val="D8027E88"/>
    <w:lvl w:ilvl="0" w:tplc="B5BC6A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56B1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6681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09D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962D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F256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C03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B84A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20A1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B1CEC"/>
    <w:multiLevelType w:val="hybridMultilevel"/>
    <w:tmpl w:val="426465C6"/>
    <w:lvl w:ilvl="0" w:tplc="3F342EE0">
      <w:start w:val="1"/>
      <w:numFmt w:val="bullet"/>
      <w:lvlText w:val=""/>
      <w:lvlJc w:val="left"/>
      <w:pPr>
        <w:ind w:left="312" w:hanging="312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31123"/>
    <w:multiLevelType w:val="multilevel"/>
    <w:tmpl w:val="1B04B730"/>
    <w:numStyleLink w:val="RSBullets"/>
  </w:abstractNum>
  <w:abstractNum w:abstractNumId="24" w15:restartNumberingAfterBreak="0">
    <w:nsid w:val="5BFD32D4"/>
    <w:multiLevelType w:val="hybridMultilevel"/>
    <w:tmpl w:val="EE5CE61C"/>
    <w:lvl w:ilvl="0" w:tplc="B6D230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04BDC"/>
    <w:multiLevelType w:val="hybridMultilevel"/>
    <w:tmpl w:val="FFEEDC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7EE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361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C2F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AE3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23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9CD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1E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CE2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D33332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0BB3D87"/>
    <w:multiLevelType w:val="hybridMultilevel"/>
    <w:tmpl w:val="5852BBB0"/>
    <w:lvl w:ilvl="0" w:tplc="F0CC58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7C2C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EC99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CA3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8A2D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68A0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76E7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62DE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961F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56C02"/>
    <w:multiLevelType w:val="multilevel"/>
    <w:tmpl w:val="760620C0"/>
    <w:numStyleLink w:val="1ai"/>
  </w:abstractNum>
  <w:abstractNum w:abstractNumId="29" w15:restartNumberingAfterBreak="0">
    <w:nsid w:val="65BC23B4"/>
    <w:multiLevelType w:val="multilevel"/>
    <w:tmpl w:val="1B04B730"/>
    <w:numStyleLink w:val="RSBullets"/>
  </w:abstractNum>
  <w:abstractNum w:abstractNumId="30" w15:restartNumberingAfterBreak="0">
    <w:nsid w:val="6DE64F13"/>
    <w:multiLevelType w:val="hybridMultilevel"/>
    <w:tmpl w:val="8AD6AA2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400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EC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A2F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E8E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B86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C6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62E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46E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9"/>
  </w:num>
  <w:num w:numId="5">
    <w:abstractNumId w:val="4"/>
  </w:num>
  <w:num w:numId="6">
    <w:abstractNumId w:val="2"/>
  </w:num>
  <w:num w:numId="7">
    <w:abstractNumId w:val="10"/>
  </w:num>
  <w:num w:numId="8">
    <w:abstractNumId w:val="20"/>
  </w:num>
  <w:num w:numId="9">
    <w:abstractNumId w:val="22"/>
  </w:num>
  <w:num w:numId="10">
    <w:abstractNumId w:val="1"/>
  </w:num>
  <w:num w:numId="11">
    <w:abstractNumId w:val="5"/>
  </w:num>
  <w:num w:numId="12">
    <w:abstractNumId w:val="7"/>
  </w:num>
  <w:num w:numId="13">
    <w:abstractNumId w:val="13"/>
  </w:num>
  <w:num w:numId="14">
    <w:abstractNumId w:val="16"/>
  </w:num>
  <w:num w:numId="15">
    <w:abstractNumId w:val="14"/>
  </w:num>
  <w:num w:numId="16">
    <w:abstractNumId w:val="26"/>
  </w:num>
  <w:num w:numId="17">
    <w:abstractNumId w:val="23"/>
  </w:num>
  <w:num w:numId="18">
    <w:abstractNumId w:val="29"/>
  </w:num>
  <w:num w:numId="19">
    <w:abstractNumId w:val="8"/>
  </w:num>
  <w:num w:numId="20">
    <w:abstractNumId w:val="11"/>
  </w:num>
  <w:num w:numId="21">
    <w:abstractNumId w:val="3"/>
  </w:num>
  <w:num w:numId="22">
    <w:abstractNumId w:val="3"/>
  </w:num>
  <w:num w:numId="23">
    <w:abstractNumId w:val="3"/>
  </w:num>
  <w:num w:numId="24">
    <w:abstractNumId w:val="0"/>
  </w:num>
  <w:num w:numId="25">
    <w:abstractNumId w:val="15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19"/>
  </w:num>
  <w:num w:numId="30">
    <w:abstractNumId w:val="30"/>
  </w:num>
  <w:num w:numId="31">
    <w:abstractNumId w:val="27"/>
  </w:num>
  <w:num w:numId="32">
    <w:abstractNumId w:val="21"/>
  </w:num>
  <w:num w:numId="33">
    <w:abstractNumId w:val="25"/>
  </w:num>
  <w:num w:numId="3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A71"/>
    <w:rsid w:val="00063F79"/>
    <w:rsid w:val="00085B3E"/>
    <w:rsid w:val="000A023B"/>
    <w:rsid w:val="000A69EA"/>
    <w:rsid w:val="000D1FB5"/>
    <w:rsid w:val="000E35A6"/>
    <w:rsid w:val="0012030E"/>
    <w:rsid w:val="001233D7"/>
    <w:rsid w:val="0012408E"/>
    <w:rsid w:val="00132A51"/>
    <w:rsid w:val="001434ED"/>
    <w:rsid w:val="001459FA"/>
    <w:rsid w:val="001772E2"/>
    <w:rsid w:val="00181DF3"/>
    <w:rsid w:val="00182481"/>
    <w:rsid w:val="0019653E"/>
    <w:rsid w:val="001A2DC0"/>
    <w:rsid w:val="001A2DCE"/>
    <w:rsid w:val="001B3943"/>
    <w:rsid w:val="001B5DBC"/>
    <w:rsid w:val="001D536E"/>
    <w:rsid w:val="001E1A3A"/>
    <w:rsid w:val="001F2FCC"/>
    <w:rsid w:val="00212170"/>
    <w:rsid w:val="002159D0"/>
    <w:rsid w:val="00215A93"/>
    <w:rsid w:val="00230C1A"/>
    <w:rsid w:val="00240EF7"/>
    <w:rsid w:val="00242FF6"/>
    <w:rsid w:val="00252B64"/>
    <w:rsid w:val="00253002"/>
    <w:rsid w:val="002643E4"/>
    <w:rsid w:val="00266397"/>
    <w:rsid w:val="00271681"/>
    <w:rsid w:val="0027496B"/>
    <w:rsid w:val="00274C5D"/>
    <w:rsid w:val="00297B6F"/>
    <w:rsid w:val="002A0A87"/>
    <w:rsid w:val="002A61A0"/>
    <w:rsid w:val="002D1F9B"/>
    <w:rsid w:val="002E11AB"/>
    <w:rsid w:val="002E4218"/>
    <w:rsid w:val="00307F96"/>
    <w:rsid w:val="00320D57"/>
    <w:rsid w:val="00321CD7"/>
    <w:rsid w:val="0032523E"/>
    <w:rsid w:val="00325AF9"/>
    <w:rsid w:val="00337439"/>
    <w:rsid w:val="0035322C"/>
    <w:rsid w:val="003563D4"/>
    <w:rsid w:val="00356822"/>
    <w:rsid w:val="00356FB2"/>
    <w:rsid w:val="0036182E"/>
    <w:rsid w:val="00363881"/>
    <w:rsid w:val="003645B6"/>
    <w:rsid w:val="003666EB"/>
    <w:rsid w:val="00390B32"/>
    <w:rsid w:val="003A2162"/>
    <w:rsid w:val="003A50BA"/>
    <w:rsid w:val="003A7FAA"/>
    <w:rsid w:val="003B3C34"/>
    <w:rsid w:val="003C7723"/>
    <w:rsid w:val="003D68E5"/>
    <w:rsid w:val="003E7BA2"/>
    <w:rsid w:val="003F4EC7"/>
    <w:rsid w:val="0042429B"/>
    <w:rsid w:val="00463D89"/>
    <w:rsid w:val="00465C54"/>
    <w:rsid w:val="00470654"/>
    <w:rsid w:val="004B14CB"/>
    <w:rsid w:val="004E7E35"/>
    <w:rsid w:val="004F1C5B"/>
    <w:rsid w:val="00500BA1"/>
    <w:rsid w:val="00503116"/>
    <w:rsid w:val="00520C26"/>
    <w:rsid w:val="00532390"/>
    <w:rsid w:val="00534070"/>
    <w:rsid w:val="00554991"/>
    <w:rsid w:val="0059369C"/>
    <w:rsid w:val="00594E12"/>
    <w:rsid w:val="005B1695"/>
    <w:rsid w:val="005C77D0"/>
    <w:rsid w:val="005D51A4"/>
    <w:rsid w:val="005E286D"/>
    <w:rsid w:val="0064067F"/>
    <w:rsid w:val="006B59CE"/>
    <w:rsid w:val="006E77C0"/>
    <w:rsid w:val="007054F4"/>
    <w:rsid w:val="007366B5"/>
    <w:rsid w:val="00757E33"/>
    <w:rsid w:val="00781E78"/>
    <w:rsid w:val="007B5F72"/>
    <w:rsid w:val="007C3E1B"/>
    <w:rsid w:val="007C5A1B"/>
    <w:rsid w:val="007D0431"/>
    <w:rsid w:val="007E2A91"/>
    <w:rsid w:val="007E3502"/>
    <w:rsid w:val="007E4F6F"/>
    <w:rsid w:val="007F7350"/>
    <w:rsid w:val="00806F61"/>
    <w:rsid w:val="00811938"/>
    <w:rsid w:val="00816E81"/>
    <w:rsid w:val="008413E8"/>
    <w:rsid w:val="008922BC"/>
    <w:rsid w:val="008D3C8A"/>
    <w:rsid w:val="008E1D01"/>
    <w:rsid w:val="008E436F"/>
    <w:rsid w:val="008E7B7D"/>
    <w:rsid w:val="00900940"/>
    <w:rsid w:val="00910F48"/>
    <w:rsid w:val="00915BD2"/>
    <w:rsid w:val="009213E6"/>
    <w:rsid w:val="00927983"/>
    <w:rsid w:val="00931317"/>
    <w:rsid w:val="0094562B"/>
    <w:rsid w:val="00950F4E"/>
    <w:rsid w:val="00962C49"/>
    <w:rsid w:val="0099541E"/>
    <w:rsid w:val="009A7252"/>
    <w:rsid w:val="00A206B5"/>
    <w:rsid w:val="00A31A63"/>
    <w:rsid w:val="00A5355C"/>
    <w:rsid w:val="00A739E6"/>
    <w:rsid w:val="00A87D1C"/>
    <w:rsid w:val="00A91B46"/>
    <w:rsid w:val="00AB25C6"/>
    <w:rsid w:val="00AC12C8"/>
    <w:rsid w:val="00AD0725"/>
    <w:rsid w:val="00AD11AA"/>
    <w:rsid w:val="00AD3F9B"/>
    <w:rsid w:val="00AE0B49"/>
    <w:rsid w:val="00B1733E"/>
    <w:rsid w:val="00B3318B"/>
    <w:rsid w:val="00B34260"/>
    <w:rsid w:val="00B623F6"/>
    <w:rsid w:val="00B80285"/>
    <w:rsid w:val="00B94D6B"/>
    <w:rsid w:val="00BA08A1"/>
    <w:rsid w:val="00BB2BD9"/>
    <w:rsid w:val="00BE07D9"/>
    <w:rsid w:val="00BE7460"/>
    <w:rsid w:val="00BF4658"/>
    <w:rsid w:val="00C154F0"/>
    <w:rsid w:val="00C1647C"/>
    <w:rsid w:val="00C30D53"/>
    <w:rsid w:val="00C314CC"/>
    <w:rsid w:val="00C33B71"/>
    <w:rsid w:val="00C34351"/>
    <w:rsid w:val="00C36D6F"/>
    <w:rsid w:val="00C40172"/>
    <w:rsid w:val="00C405F7"/>
    <w:rsid w:val="00C601F9"/>
    <w:rsid w:val="00C746EF"/>
    <w:rsid w:val="00C763E9"/>
    <w:rsid w:val="00C910F3"/>
    <w:rsid w:val="00C976AE"/>
    <w:rsid w:val="00CC6AF4"/>
    <w:rsid w:val="00CF1C34"/>
    <w:rsid w:val="00D054DD"/>
    <w:rsid w:val="00D17D5D"/>
    <w:rsid w:val="00D2660B"/>
    <w:rsid w:val="00D31632"/>
    <w:rsid w:val="00D4734E"/>
    <w:rsid w:val="00D73A81"/>
    <w:rsid w:val="00D73B9E"/>
    <w:rsid w:val="00D76FB2"/>
    <w:rsid w:val="00D86161"/>
    <w:rsid w:val="00D90EBF"/>
    <w:rsid w:val="00D94F1C"/>
    <w:rsid w:val="00DB0E64"/>
    <w:rsid w:val="00DC4A21"/>
    <w:rsid w:val="00DD6721"/>
    <w:rsid w:val="00DE55BE"/>
    <w:rsid w:val="00E02069"/>
    <w:rsid w:val="00E032D7"/>
    <w:rsid w:val="00E07844"/>
    <w:rsid w:val="00E16837"/>
    <w:rsid w:val="00E2196D"/>
    <w:rsid w:val="00E32F3C"/>
    <w:rsid w:val="00E42BC3"/>
    <w:rsid w:val="00E74F38"/>
    <w:rsid w:val="00E82662"/>
    <w:rsid w:val="00E918F7"/>
    <w:rsid w:val="00E930FE"/>
    <w:rsid w:val="00EA62F3"/>
    <w:rsid w:val="00EB26C6"/>
    <w:rsid w:val="00EE2244"/>
    <w:rsid w:val="00EE399B"/>
    <w:rsid w:val="00F107B8"/>
    <w:rsid w:val="00F10A71"/>
    <w:rsid w:val="00F32E03"/>
    <w:rsid w:val="00F46CD0"/>
    <w:rsid w:val="00F525C4"/>
    <w:rsid w:val="00F7627A"/>
    <w:rsid w:val="00F77D6D"/>
    <w:rsid w:val="00F9104F"/>
    <w:rsid w:val="00FA000F"/>
    <w:rsid w:val="00FA1760"/>
    <w:rsid w:val="00FA1BA3"/>
    <w:rsid w:val="00FA769B"/>
    <w:rsid w:val="00FB45F4"/>
    <w:rsid w:val="00FC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605B5"/>
  <w15:chartTrackingRefBased/>
  <w15:docId w15:val="{04A8BE1E-851E-49D7-8891-9B5A2B7A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20" w:line="27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2" w:unhideWhenUsed="1" w:qFormat="1"/>
    <w:lsdException w:name="heading 3" w:semiHidden="1" w:uiPriority="12" w:unhideWhenUsed="1" w:qFormat="1"/>
    <w:lsdException w:name="heading 4" w:semiHidden="1" w:uiPriority="12" w:unhideWhenUsed="1" w:qFormat="1"/>
    <w:lsdException w:name="heading 5" w:semiHidden="1" w:uiPriority="12" w:unhideWhenUsed="1" w:qFormat="1"/>
    <w:lsdException w:name="heading 6" w:semiHidden="1" w:uiPriority="12" w:unhideWhenUsed="1" w:qFormat="1"/>
    <w:lsdException w:name="heading 7" w:semiHidden="1" w:uiPriority="12" w:unhideWhenUsed="1" w:qFormat="1"/>
    <w:lsdException w:name="heading 8" w:semiHidden="1" w:uiPriority="12" w:unhideWhenUsed="1" w:qFormat="1"/>
    <w:lsdException w:name="heading 9" w:semiHidden="1" w:uiPriority="1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79" w:unhideWhenUsed="1" w:qFormat="1"/>
    <w:lsdException w:name="List Bullet" w:semiHidden="1" w:uiPriority="78" w:unhideWhenUsed="1" w:qFormat="1"/>
    <w:lsdException w:name="List Number" w:semiHidden="1" w:uiPriority="78" w:unhideWhenUsed="1" w:qFormat="1"/>
    <w:lsdException w:name="List 2" w:semiHidden="1" w:uiPriority="79" w:unhideWhenUsed="1" w:qFormat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iPriority="78" w:unhideWhenUsed="1" w:qFormat="1"/>
    <w:lsdException w:name="List Bullet 3" w:semiHidden="1" w:uiPriority="78" w:unhideWhenUsed="1"/>
    <w:lsdException w:name="List Bullet 4" w:semiHidden="1" w:uiPriority="78" w:unhideWhenUsed="1"/>
    <w:lsdException w:name="List Bullet 5" w:semiHidden="1" w:uiPriority="78" w:unhideWhenUsed="1"/>
    <w:lsdException w:name="List Number 2" w:semiHidden="1" w:uiPriority="78" w:unhideWhenUsed="1" w:qFormat="1"/>
    <w:lsdException w:name="List Number 3" w:semiHidden="1" w:uiPriority="78" w:unhideWhenUsed="1"/>
    <w:lsdException w:name="List Number 4" w:semiHidden="1" w:uiPriority="78" w:unhideWhenUsed="1"/>
    <w:lsdException w:name="List Number 5" w:semiHidden="1" w:uiPriority="7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1" w:qFormat="1"/>
    <w:lsdException w:name="Intense Emphasis" w:uiPriority="20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8E7B7D"/>
  </w:style>
  <w:style w:type="paragraph" w:styleId="1">
    <w:name w:val="heading 1"/>
    <w:basedOn w:val="a3"/>
    <w:next w:val="a3"/>
    <w:link w:val="10"/>
    <w:uiPriority w:val="12"/>
    <w:qFormat/>
    <w:rsid w:val="00E42BC3"/>
    <w:pPr>
      <w:keepNext/>
      <w:keepLines/>
      <w:numPr>
        <w:numId w:val="1"/>
      </w:numPr>
      <w:spacing w:before="720" w:after="240"/>
      <w:contextualSpacing/>
      <w:outlineLvl w:val="0"/>
    </w:pPr>
    <w:rPr>
      <w:rFonts w:asciiTheme="majorHAnsi" w:eastAsiaTheme="majorEastAsia" w:hAnsiTheme="majorHAnsi" w:cstheme="majorBidi"/>
      <w:b/>
      <w:bCs/>
      <w:color w:val="003E76" w:themeColor="accent1"/>
      <w:sz w:val="48"/>
      <w:szCs w:val="48"/>
    </w:rPr>
  </w:style>
  <w:style w:type="paragraph" w:styleId="2">
    <w:name w:val="heading 2"/>
    <w:basedOn w:val="a3"/>
    <w:next w:val="a3"/>
    <w:link w:val="24"/>
    <w:uiPriority w:val="12"/>
    <w:semiHidden/>
    <w:unhideWhenUsed/>
    <w:qFormat/>
    <w:rsid w:val="00D94F1C"/>
    <w:pPr>
      <w:keepNext/>
      <w:keepLines/>
      <w:numPr>
        <w:ilvl w:val="1"/>
        <w:numId w:val="1"/>
      </w:numPr>
      <w:spacing w:before="480" w:after="240"/>
      <w:outlineLvl w:val="1"/>
    </w:pPr>
    <w:rPr>
      <w:b/>
      <w:bCs/>
      <w:sz w:val="28"/>
      <w:szCs w:val="28"/>
    </w:rPr>
  </w:style>
  <w:style w:type="paragraph" w:styleId="3">
    <w:name w:val="heading 3"/>
    <w:basedOn w:val="2"/>
    <w:next w:val="a3"/>
    <w:link w:val="34"/>
    <w:uiPriority w:val="12"/>
    <w:semiHidden/>
    <w:unhideWhenUsed/>
    <w:qFormat/>
    <w:rsid w:val="001459FA"/>
    <w:pPr>
      <w:numPr>
        <w:ilvl w:val="2"/>
      </w:numPr>
      <w:spacing w:before="360"/>
      <w:outlineLvl w:val="2"/>
    </w:pPr>
    <w:rPr>
      <w:sz w:val="24"/>
      <w:szCs w:val="24"/>
    </w:rPr>
  </w:style>
  <w:style w:type="paragraph" w:styleId="4">
    <w:name w:val="heading 4"/>
    <w:basedOn w:val="3"/>
    <w:next w:val="a3"/>
    <w:link w:val="44"/>
    <w:uiPriority w:val="12"/>
    <w:semiHidden/>
    <w:unhideWhenUsed/>
    <w:qFormat/>
    <w:rsid w:val="001459FA"/>
    <w:pPr>
      <w:numPr>
        <w:ilvl w:val="3"/>
      </w:numPr>
      <w:outlineLvl w:val="3"/>
    </w:pPr>
  </w:style>
  <w:style w:type="paragraph" w:styleId="5">
    <w:name w:val="heading 5"/>
    <w:basedOn w:val="4"/>
    <w:next w:val="a3"/>
    <w:link w:val="54"/>
    <w:uiPriority w:val="12"/>
    <w:semiHidden/>
    <w:unhideWhenUsed/>
    <w:qFormat/>
    <w:rsid w:val="00BF4658"/>
    <w:pPr>
      <w:numPr>
        <w:ilvl w:val="4"/>
      </w:numPr>
      <w:outlineLvl w:val="4"/>
    </w:pPr>
  </w:style>
  <w:style w:type="paragraph" w:styleId="6">
    <w:name w:val="heading 6"/>
    <w:basedOn w:val="5"/>
    <w:next w:val="a3"/>
    <w:link w:val="60"/>
    <w:uiPriority w:val="12"/>
    <w:semiHidden/>
    <w:unhideWhenUsed/>
    <w:qFormat/>
    <w:rsid w:val="00BF4658"/>
    <w:pPr>
      <w:numPr>
        <w:ilvl w:val="5"/>
      </w:numPr>
      <w:outlineLvl w:val="5"/>
    </w:pPr>
  </w:style>
  <w:style w:type="paragraph" w:styleId="7">
    <w:name w:val="heading 7"/>
    <w:basedOn w:val="6"/>
    <w:next w:val="a3"/>
    <w:link w:val="70"/>
    <w:uiPriority w:val="12"/>
    <w:semiHidden/>
    <w:unhideWhenUsed/>
    <w:qFormat/>
    <w:rsid w:val="00BF4658"/>
    <w:pPr>
      <w:numPr>
        <w:ilvl w:val="6"/>
      </w:numPr>
      <w:outlineLvl w:val="6"/>
    </w:pPr>
  </w:style>
  <w:style w:type="paragraph" w:styleId="8">
    <w:name w:val="heading 8"/>
    <w:basedOn w:val="7"/>
    <w:next w:val="a3"/>
    <w:link w:val="80"/>
    <w:uiPriority w:val="12"/>
    <w:semiHidden/>
    <w:unhideWhenUsed/>
    <w:qFormat/>
    <w:rsid w:val="00BF4658"/>
    <w:pPr>
      <w:numPr>
        <w:ilvl w:val="7"/>
      </w:numPr>
      <w:outlineLvl w:val="7"/>
    </w:pPr>
  </w:style>
  <w:style w:type="paragraph" w:styleId="9">
    <w:name w:val="heading 9"/>
    <w:basedOn w:val="8"/>
    <w:next w:val="a3"/>
    <w:link w:val="90"/>
    <w:uiPriority w:val="12"/>
    <w:semiHidden/>
    <w:unhideWhenUsed/>
    <w:qFormat/>
    <w:rsid w:val="00A91B46"/>
    <w:pPr>
      <w:numPr>
        <w:ilvl w:val="8"/>
      </w:numPr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basedOn w:val="a3"/>
    <w:uiPriority w:val="1"/>
    <w:qFormat/>
    <w:rsid w:val="00253002"/>
    <w:pPr>
      <w:spacing w:after="0" w:line="240" w:lineRule="auto"/>
    </w:pPr>
  </w:style>
  <w:style w:type="character" w:customStyle="1" w:styleId="10">
    <w:name w:val="Заголовок 1 Знак"/>
    <w:basedOn w:val="a4"/>
    <w:link w:val="1"/>
    <w:uiPriority w:val="12"/>
    <w:rsid w:val="00E42BC3"/>
    <w:rPr>
      <w:rFonts w:asciiTheme="majorHAnsi" w:eastAsiaTheme="majorEastAsia" w:hAnsiTheme="majorHAnsi" w:cstheme="majorBidi"/>
      <w:b/>
      <w:bCs/>
      <w:color w:val="003E76" w:themeColor="accent1"/>
      <w:sz w:val="48"/>
      <w:szCs w:val="48"/>
    </w:rPr>
  </w:style>
  <w:style w:type="character" w:customStyle="1" w:styleId="24">
    <w:name w:val="Заголовок 2 Знак"/>
    <w:basedOn w:val="a4"/>
    <w:link w:val="2"/>
    <w:uiPriority w:val="12"/>
    <w:semiHidden/>
    <w:rsid w:val="001B3943"/>
    <w:rPr>
      <w:b/>
      <w:bCs/>
      <w:sz w:val="28"/>
      <w:szCs w:val="28"/>
    </w:rPr>
  </w:style>
  <w:style w:type="character" w:customStyle="1" w:styleId="34">
    <w:name w:val="Заголовок 3 Знак"/>
    <w:basedOn w:val="a4"/>
    <w:link w:val="3"/>
    <w:uiPriority w:val="12"/>
    <w:semiHidden/>
    <w:rsid w:val="001B3943"/>
    <w:rPr>
      <w:b/>
      <w:bCs/>
      <w:sz w:val="24"/>
      <w:szCs w:val="24"/>
    </w:rPr>
  </w:style>
  <w:style w:type="character" w:customStyle="1" w:styleId="44">
    <w:name w:val="Заголовок 4 Знак"/>
    <w:basedOn w:val="a4"/>
    <w:link w:val="4"/>
    <w:uiPriority w:val="12"/>
    <w:semiHidden/>
    <w:rsid w:val="001B3943"/>
    <w:rPr>
      <w:b/>
      <w:bCs/>
      <w:sz w:val="24"/>
      <w:szCs w:val="24"/>
    </w:rPr>
  </w:style>
  <w:style w:type="character" w:customStyle="1" w:styleId="54">
    <w:name w:val="Заголовок 5 Знак"/>
    <w:basedOn w:val="a4"/>
    <w:link w:val="5"/>
    <w:uiPriority w:val="12"/>
    <w:semiHidden/>
    <w:rsid w:val="001B3943"/>
    <w:rPr>
      <w:b/>
      <w:bCs/>
      <w:sz w:val="24"/>
      <w:szCs w:val="24"/>
    </w:rPr>
  </w:style>
  <w:style w:type="character" w:customStyle="1" w:styleId="60">
    <w:name w:val="Заголовок 6 Знак"/>
    <w:basedOn w:val="a4"/>
    <w:link w:val="6"/>
    <w:uiPriority w:val="12"/>
    <w:semiHidden/>
    <w:rsid w:val="001B3943"/>
    <w:rPr>
      <w:b/>
      <w:bCs/>
      <w:sz w:val="24"/>
      <w:szCs w:val="24"/>
    </w:rPr>
  </w:style>
  <w:style w:type="character" w:customStyle="1" w:styleId="70">
    <w:name w:val="Заголовок 7 Знак"/>
    <w:basedOn w:val="a4"/>
    <w:link w:val="7"/>
    <w:uiPriority w:val="12"/>
    <w:semiHidden/>
    <w:rsid w:val="001B3943"/>
    <w:rPr>
      <w:b/>
      <w:bCs/>
      <w:sz w:val="24"/>
      <w:szCs w:val="24"/>
    </w:rPr>
  </w:style>
  <w:style w:type="character" w:customStyle="1" w:styleId="80">
    <w:name w:val="Заголовок 8 Знак"/>
    <w:basedOn w:val="a4"/>
    <w:link w:val="8"/>
    <w:uiPriority w:val="12"/>
    <w:semiHidden/>
    <w:rsid w:val="001B3943"/>
    <w:rPr>
      <w:b/>
      <w:bCs/>
      <w:sz w:val="24"/>
      <w:szCs w:val="24"/>
    </w:rPr>
  </w:style>
  <w:style w:type="character" w:customStyle="1" w:styleId="90">
    <w:name w:val="Заголовок 9 Знак"/>
    <w:basedOn w:val="a4"/>
    <w:link w:val="9"/>
    <w:uiPriority w:val="12"/>
    <w:semiHidden/>
    <w:rsid w:val="001B3943"/>
    <w:rPr>
      <w:b/>
      <w:bCs/>
      <w:sz w:val="24"/>
      <w:szCs w:val="24"/>
    </w:rPr>
  </w:style>
  <w:style w:type="paragraph" w:styleId="HTML">
    <w:name w:val="HTML Preformatted"/>
    <w:basedOn w:val="a3"/>
    <w:link w:val="HTML0"/>
    <w:uiPriority w:val="99"/>
    <w:semiHidden/>
    <w:unhideWhenUsed/>
    <w:rsid w:val="00320D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4"/>
    <w:link w:val="HTML"/>
    <w:uiPriority w:val="99"/>
    <w:semiHidden/>
    <w:rsid w:val="002A0A87"/>
    <w:rPr>
      <w:rFonts w:ascii="Courier New" w:eastAsia="Times New Roman" w:hAnsi="Courier New" w:cs="Courier New"/>
    </w:rPr>
  </w:style>
  <w:style w:type="paragraph" w:styleId="a">
    <w:name w:val="List Bullet"/>
    <w:basedOn w:val="a3"/>
    <w:uiPriority w:val="78"/>
    <w:qFormat/>
    <w:rsid w:val="00C40172"/>
    <w:pPr>
      <w:numPr>
        <w:numId w:val="19"/>
      </w:numPr>
    </w:pPr>
  </w:style>
  <w:style w:type="paragraph" w:styleId="20">
    <w:name w:val="List Bullet 2"/>
    <w:basedOn w:val="a"/>
    <w:uiPriority w:val="78"/>
    <w:qFormat/>
    <w:rsid w:val="00C40172"/>
    <w:pPr>
      <w:numPr>
        <w:ilvl w:val="1"/>
      </w:numPr>
    </w:pPr>
  </w:style>
  <w:style w:type="paragraph" w:styleId="30">
    <w:name w:val="List Bullet 3"/>
    <w:basedOn w:val="20"/>
    <w:uiPriority w:val="78"/>
    <w:semiHidden/>
    <w:unhideWhenUsed/>
    <w:rsid w:val="00C40172"/>
    <w:pPr>
      <w:numPr>
        <w:ilvl w:val="2"/>
      </w:numPr>
    </w:pPr>
  </w:style>
  <w:style w:type="paragraph" w:styleId="40">
    <w:name w:val="List Bullet 4"/>
    <w:basedOn w:val="30"/>
    <w:uiPriority w:val="78"/>
    <w:semiHidden/>
    <w:unhideWhenUsed/>
    <w:rsid w:val="00C40172"/>
    <w:pPr>
      <w:numPr>
        <w:ilvl w:val="3"/>
      </w:numPr>
    </w:pPr>
  </w:style>
  <w:style w:type="paragraph" w:styleId="50">
    <w:name w:val="List Bullet 5"/>
    <w:basedOn w:val="40"/>
    <w:uiPriority w:val="78"/>
    <w:semiHidden/>
    <w:unhideWhenUsed/>
    <w:rsid w:val="00C40172"/>
    <w:pPr>
      <w:numPr>
        <w:ilvl w:val="4"/>
      </w:numPr>
    </w:pPr>
  </w:style>
  <w:style w:type="paragraph" w:styleId="a8">
    <w:name w:val="caption"/>
    <w:basedOn w:val="a3"/>
    <w:next w:val="a3"/>
    <w:uiPriority w:val="35"/>
    <w:qFormat/>
    <w:rsid w:val="006B59CE"/>
    <w:rPr>
      <w:color w:val="009DEC" w:themeColor="text2"/>
      <w:sz w:val="16"/>
      <w:szCs w:val="16"/>
    </w:rPr>
  </w:style>
  <w:style w:type="character" w:styleId="a9">
    <w:name w:val="FollowedHyperlink"/>
    <w:basedOn w:val="a4"/>
    <w:uiPriority w:val="99"/>
    <w:semiHidden/>
    <w:unhideWhenUsed/>
    <w:rsid w:val="00320D57"/>
    <w:rPr>
      <w:color w:val="933973" w:themeColor="followedHyperlink"/>
      <w:u w:val="single"/>
    </w:rPr>
  </w:style>
  <w:style w:type="paragraph" w:styleId="aa">
    <w:name w:val="Block Text"/>
    <w:basedOn w:val="a3"/>
    <w:uiPriority w:val="99"/>
    <w:semiHidden/>
    <w:unhideWhenUsed/>
    <w:rsid w:val="006B59CE"/>
    <w:pPr>
      <w:pBdr>
        <w:top w:val="single" w:sz="2" w:space="10" w:color="003E76" w:themeColor="accent1"/>
        <w:left w:val="single" w:sz="2" w:space="10" w:color="003E76" w:themeColor="accent1"/>
        <w:bottom w:val="single" w:sz="2" w:space="10" w:color="003E76" w:themeColor="accent1"/>
        <w:right w:val="single" w:sz="2" w:space="10" w:color="003E76" w:themeColor="accent1"/>
      </w:pBdr>
      <w:spacing w:after="0"/>
      <w:ind w:left="1134" w:right="1134"/>
    </w:pPr>
    <w:rPr>
      <w:b/>
      <w:bCs/>
      <w:caps/>
      <w:color w:val="003E76" w:themeColor="accent1"/>
    </w:rPr>
  </w:style>
  <w:style w:type="character" w:styleId="ab">
    <w:name w:val="Book Title"/>
    <w:basedOn w:val="a4"/>
    <w:uiPriority w:val="33"/>
    <w:semiHidden/>
    <w:unhideWhenUsed/>
    <w:rsid w:val="006B59CE"/>
    <w:rPr>
      <w:b/>
      <w:bCs/>
      <w:caps/>
      <w:smallCaps w:val="0"/>
      <w:spacing w:val="5"/>
    </w:rPr>
  </w:style>
  <w:style w:type="paragraph" w:styleId="ac">
    <w:name w:val="Date"/>
    <w:basedOn w:val="a3"/>
    <w:next w:val="a3"/>
    <w:link w:val="ad"/>
    <w:uiPriority w:val="99"/>
    <w:semiHidden/>
    <w:unhideWhenUsed/>
    <w:rsid w:val="00320D57"/>
  </w:style>
  <w:style w:type="character" w:customStyle="1" w:styleId="ad">
    <w:name w:val="Дата Знак"/>
    <w:basedOn w:val="a4"/>
    <w:link w:val="ac"/>
    <w:uiPriority w:val="99"/>
    <w:semiHidden/>
    <w:rsid w:val="001B3943"/>
  </w:style>
  <w:style w:type="paragraph" w:styleId="ae">
    <w:name w:val="Document Map"/>
    <w:basedOn w:val="a3"/>
    <w:link w:val="af"/>
    <w:uiPriority w:val="99"/>
    <w:semiHidden/>
    <w:unhideWhenUsed/>
    <w:rsid w:val="007B5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4"/>
    <w:link w:val="ae"/>
    <w:uiPriority w:val="99"/>
    <w:semiHidden/>
    <w:rsid w:val="001B3943"/>
    <w:rPr>
      <w:rFonts w:ascii="Tahoma" w:hAnsi="Tahoma" w:cs="Tahoma"/>
      <w:sz w:val="16"/>
      <w:szCs w:val="16"/>
    </w:rPr>
  </w:style>
  <w:style w:type="paragraph" w:styleId="af0">
    <w:name w:val="endnote text"/>
    <w:basedOn w:val="a3"/>
    <w:link w:val="af1"/>
    <w:uiPriority w:val="99"/>
    <w:semiHidden/>
    <w:unhideWhenUsed/>
    <w:rsid w:val="007B5F72"/>
    <w:pPr>
      <w:spacing w:after="100" w:line="269" w:lineRule="auto"/>
    </w:pPr>
    <w:rPr>
      <w:sz w:val="15"/>
      <w:szCs w:val="15"/>
    </w:rPr>
  </w:style>
  <w:style w:type="character" w:customStyle="1" w:styleId="af1">
    <w:name w:val="Текст концевой сноски Знак"/>
    <w:basedOn w:val="a4"/>
    <w:link w:val="af0"/>
    <w:uiPriority w:val="99"/>
    <w:semiHidden/>
    <w:rsid w:val="001B3943"/>
    <w:rPr>
      <w:sz w:val="15"/>
      <w:szCs w:val="15"/>
    </w:rPr>
  </w:style>
  <w:style w:type="paragraph" w:styleId="af2">
    <w:name w:val="E-mail Signature"/>
    <w:basedOn w:val="a3"/>
    <w:link w:val="af3"/>
    <w:uiPriority w:val="99"/>
    <w:semiHidden/>
    <w:unhideWhenUsed/>
    <w:rsid w:val="00320D57"/>
    <w:pPr>
      <w:spacing w:after="0" w:line="240" w:lineRule="auto"/>
    </w:pPr>
  </w:style>
  <w:style w:type="character" w:customStyle="1" w:styleId="af3">
    <w:name w:val="Электронная подпись Знак"/>
    <w:basedOn w:val="a4"/>
    <w:link w:val="af2"/>
    <w:uiPriority w:val="99"/>
    <w:semiHidden/>
    <w:rsid w:val="002A0A87"/>
  </w:style>
  <w:style w:type="character" w:styleId="af4">
    <w:name w:val="endnote reference"/>
    <w:basedOn w:val="a4"/>
    <w:uiPriority w:val="99"/>
    <w:semiHidden/>
    <w:unhideWhenUsed/>
    <w:rsid w:val="00320D57"/>
    <w:rPr>
      <w:vertAlign w:val="superscript"/>
    </w:rPr>
  </w:style>
  <w:style w:type="character" w:styleId="af5">
    <w:name w:val="Strong"/>
    <w:basedOn w:val="a4"/>
    <w:uiPriority w:val="18"/>
    <w:qFormat/>
    <w:rsid w:val="00320D57"/>
    <w:rPr>
      <w:b/>
      <w:bCs/>
    </w:rPr>
  </w:style>
  <w:style w:type="paragraph" w:styleId="af6">
    <w:name w:val="footnote text"/>
    <w:basedOn w:val="af0"/>
    <w:link w:val="af7"/>
    <w:uiPriority w:val="99"/>
    <w:semiHidden/>
    <w:unhideWhenUsed/>
    <w:rsid w:val="00320D57"/>
    <w:pPr>
      <w:spacing w:after="0" w:line="240" w:lineRule="auto"/>
    </w:pPr>
  </w:style>
  <w:style w:type="character" w:customStyle="1" w:styleId="af7">
    <w:name w:val="Текст сноски Знак"/>
    <w:basedOn w:val="a4"/>
    <w:link w:val="af6"/>
    <w:uiPriority w:val="99"/>
    <w:semiHidden/>
    <w:rsid w:val="001B3943"/>
    <w:rPr>
      <w:sz w:val="15"/>
      <w:szCs w:val="15"/>
    </w:rPr>
  </w:style>
  <w:style w:type="character" w:styleId="af8">
    <w:name w:val="footnote reference"/>
    <w:basedOn w:val="a4"/>
    <w:uiPriority w:val="99"/>
    <w:semiHidden/>
    <w:unhideWhenUsed/>
    <w:rsid w:val="00320D57"/>
    <w:rPr>
      <w:vertAlign w:val="superscript"/>
    </w:rPr>
  </w:style>
  <w:style w:type="paragraph" w:styleId="af9">
    <w:name w:val="footer"/>
    <w:basedOn w:val="a3"/>
    <w:link w:val="afa"/>
    <w:uiPriority w:val="99"/>
    <w:unhideWhenUsed/>
    <w:rsid w:val="007B5F72"/>
    <w:pPr>
      <w:tabs>
        <w:tab w:val="center" w:pos="4536"/>
        <w:tab w:val="right" w:pos="9072"/>
      </w:tabs>
      <w:spacing w:after="0"/>
    </w:pPr>
    <w:rPr>
      <w:b/>
      <w:bCs/>
      <w:sz w:val="16"/>
      <w:szCs w:val="16"/>
    </w:rPr>
  </w:style>
  <w:style w:type="character" w:customStyle="1" w:styleId="afa">
    <w:name w:val="Нижний колонтитул Знак"/>
    <w:basedOn w:val="a4"/>
    <w:link w:val="af9"/>
    <w:uiPriority w:val="99"/>
    <w:rsid w:val="001B3943"/>
    <w:rPr>
      <w:b/>
      <w:bCs/>
      <w:sz w:val="16"/>
      <w:szCs w:val="16"/>
    </w:rPr>
  </w:style>
  <w:style w:type="paragraph" w:styleId="afb">
    <w:name w:val="Closing"/>
    <w:basedOn w:val="a3"/>
    <w:link w:val="afc"/>
    <w:uiPriority w:val="99"/>
    <w:semiHidden/>
    <w:unhideWhenUsed/>
    <w:rsid w:val="00320D57"/>
    <w:pPr>
      <w:spacing w:after="0" w:line="240" w:lineRule="auto"/>
      <w:ind w:left="4252"/>
    </w:pPr>
  </w:style>
  <w:style w:type="character" w:customStyle="1" w:styleId="afc">
    <w:name w:val="Прощание Знак"/>
    <w:basedOn w:val="a4"/>
    <w:link w:val="afb"/>
    <w:uiPriority w:val="99"/>
    <w:semiHidden/>
    <w:rsid w:val="002A0A87"/>
  </w:style>
  <w:style w:type="character" w:styleId="afd">
    <w:name w:val="Emphasis"/>
    <w:basedOn w:val="a4"/>
    <w:uiPriority w:val="19"/>
    <w:qFormat/>
    <w:rsid w:val="00320D57"/>
    <w:rPr>
      <w:i/>
      <w:iCs/>
    </w:rPr>
  </w:style>
  <w:style w:type="character" w:styleId="afe">
    <w:name w:val="Hyperlink"/>
    <w:basedOn w:val="a4"/>
    <w:uiPriority w:val="99"/>
    <w:semiHidden/>
    <w:unhideWhenUsed/>
    <w:qFormat/>
    <w:rsid w:val="00320D57"/>
    <w:rPr>
      <w:color w:val="009DEC" w:themeColor="hyperlink"/>
      <w:u w:val="single"/>
    </w:rPr>
  </w:style>
  <w:style w:type="paragraph" w:styleId="25">
    <w:name w:val="index 2"/>
    <w:basedOn w:val="11"/>
    <w:next w:val="a3"/>
    <w:uiPriority w:val="99"/>
    <w:semiHidden/>
    <w:unhideWhenUsed/>
    <w:rsid w:val="00A31A63"/>
    <w:pPr>
      <w:ind w:left="284" w:hanging="142"/>
    </w:pPr>
  </w:style>
  <w:style w:type="paragraph" w:styleId="11">
    <w:name w:val="index 1"/>
    <w:basedOn w:val="a3"/>
    <w:next w:val="a3"/>
    <w:uiPriority w:val="99"/>
    <w:semiHidden/>
    <w:unhideWhenUsed/>
    <w:rsid w:val="00A31A63"/>
    <w:pPr>
      <w:tabs>
        <w:tab w:val="right" w:leader="dot" w:pos="4394"/>
      </w:tabs>
      <w:spacing w:after="0"/>
    </w:pPr>
    <w:rPr>
      <w:sz w:val="16"/>
      <w:szCs w:val="16"/>
    </w:rPr>
  </w:style>
  <w:style w:type="paragraph" w:styleId="35">
    <w:name w:val="index 3"/>
    <w:basedOn w:val="11"/>
    <w:next w:val="a3"/>
    <w:uiPriority w:val="99"/>
    <w:semiHidden/>
    <w:unhideWhenUsed/>
    <w:rsid w:val="00A31A63"/>
    <w:pPr>
      <w:ind w:left="568" w:hanging="284"/>
    </w:pPr>
  </w:style>
  <w:style w:type="paragraph" w:styleId="45">
    <w:name w:val="index 4"/>
    <w:basedOn w:val="11"/>
    <w:next w:val="a3"/>
    <w:uiPriority w:val="99"/>
    <w:semiHidden/>
    <w:unhideWhenUsed/>
    <w:rsid w:val="00A31A63"/>
    <w:pPr>
      <w:ind w:left="850" w:hanging="425"/>
    </w:pPr>
  </w:style>
  <w:style w:type="paragraph" w:styleId="55">
    <w:name w:val="index 5"/>
    <w:basedOn w:val="11"/>
    <w:next w:val="a3"/>
    <w:uiPriority w:val="99"/>
    <w:semiHidden/>
    <w:unhideWhenUsed/>
    <w:rsid w:val="00A31A63"/>
    <w:pPr>
      <w:ind w:left="1134" w:hanging="567"/>
    </w:pPr>
  </w:style>
  <w:style w:type="paragraph" w:styleId="61">
    <w:name w:val="index 6"/>
    <w:basedOn w:val="11"/>
    <w:next w:val="a3"/>
    <w:uiPriority w:val="99"/>
    <w:semiHidden/>
    <w:unhideWhenUsed/>
    <w:rsid w:val="00A31A63"/>
    <w:pPr>
      <w:ind w:left="1418" w:hanging="709"/>
    </w:pPr>
  </w:style>
  <w:style w:type="paragraph" w:styleId="71">
    <w:name w:val="index 7"/>
    <w:basedOn w:val="11"/>
    <w:next w:val="a3"/>
    <w:uiPriority w:val="99"/>
    <w:semiHidden/>
    <w:unhideWhenUsed/>
    <w:rsid w:val="00A31A63"/>
    <w:pPr>
      <w:ind w:left="1702" w:hanging="851"/>
    </w:pPr>
  </w:style>
  <w:style w:type="paragraph" w:styleId="81">
    <w:name w:val="index 8"/>
    <w:basedOn w:val="11"/>
    <w:next w:val="a3"/>
    <w:uiPriority w:val="99"/>
    <w:semiHidden/>
    <w:unhideWhenUsed/>
    <w:rsid w:val="00A31A63"/>
    <w:pPr>
      <w:ind w:left="1984" w:hanging="992"/>
    </w:pPr>
  </w:style>
  <w:style w:type="paragraph" w:styleId="91">
    <w:name w:val="index 9"/>
    <w:basedOn w:val="11"/>
    <w:next w:val="a3"/>
    <w:uiPriority w:val="99"/>
    <w:semiHidden/>
    <w:unhideWhenUsed/>
    <w:rsid w:val="0032523E"/>
    <w:pPr>
      <w:ind w:left="2268" w:hanging="1134"/>
    </w:pPr>
  </w:style>
  <w:style w:type="paragraph" w:styleId="aff">
    <w:name w:val="index heading"/>
    <w:basedOn w:val="aff0"/>
    <w:next w:val="11"/>
    <w:uiPriority w:val="99"/>
    <w:semiHidden/>
    <w:unhideWhenUsed/>
    <w:rsid w:val="0032523E"/>
  </w:style>
  <w:style w:type="paragraph" w:styleId="aff0">
    <w:name w:val="TOC Heading"/>
    <w:basedOn w:val="1"/>
    <w:next w:val="a3"/>
    <w:uiPriority w:val="39"/>
    <w:semiHidden/>
    <w:unhideWhenUsed/>
    <w:rsid w:val="00337439"/>
    <w:pPr>
      <w:numPr>
        <w:numId w:val="0"/>
      </w:numPr>
      <w:spacing w:before="0"/>
      <w:outlineLvl w:val="9"/>
    </w:pPr>
    <w:rPr>
      <w:sz w:val="30"/>
      <w:szCs w:val="30"/>
    </w:rPr>
  </w:style>
  <w:style w:type="character" w:styleId="aff1">
    <w:name w:val="Intense Emphasis"/>
    <w:basedOn w:val="a4"/>
    <w:uiPriority w:val="20"/>
    <w:qFormat/>
    <w:rsid w:val="00337439"/>
    <w:rPr>
      <w:b/>
      <w:bCs/>
      <w:color w:val="009DEC" w:themeColor="text2"/>
    </w:rPr>
  </w:style>
  <w:style w:type="paragraph" w:styleId="aff2">
    <w:name w:val="Intense Quote"/>
    <w:basedOn w:val="a3"/>
    <w:next w:val="a3"/>
    <w:link w:val="aff3"/>
    <w:uiPriority w:val="22"/>
    <w:semiHidden/>
    <w:unhideWhenUsed/>
    <w:rsid w:val="00C36D6F"/>
    <w:pPr>
      <w:spacing w:before="200" w:after="280"/>
      <w:ind w:right="936"/>
    </w:pPr>
    <w:rPr>
      <w:i/>
      <w:iCs/>
      <w:color w:val="003E76" w:themeColor="accent1"/>
    </w:rPr>
  </w:style>
  <w:style w:type="character" w:customStyle="1" w:styleId="aff3">
    <w:name w:val="Выделенная цитата Знак"/>
    <w:basedOn w:val="a4"/>
    <w:link w:val="aff2"/>
    <w:uiPriority w:val="22"/>
    <w:semiHidden/>
    <w:rsid w:val="001B3943"/>
    <w:rPr>
      <w:i/>
      <w:iCs/>
      <w:color w:val="003E76" w:themeColor="accent1"/>
    </w:rPr>
  </w:style>
  <w:style w:type="character" w:styleId="aff4">
    <w:name w:val="Intense Reference"/>
    <w:basedOn w:val="a4"/>
    <w:uiPriority w:val="22"/>
    <w:qFormat/>
    <w:rsid w:val="00D73B9E"/>
    <w:rPr>
      <w:b/>
      <w:bCs/>
      <w:caps w:val="0"/>
      <w:smallCaps w:val="0"/>
      <w:color w:val="003E76" w:themeColor="accent1"/>
      <w:spacing w:val="5"/>
      <w:u w:val="none"/>
    </w:rPr>
  </w:style>
  <w:style w:type="paragraph" w:styleId="aff5">
    <w:name w:val="annotation text"/>
    <w:basedOn w:val="a3"/>
    <w:link w:val="aff6"/>
    <w:uiPriority w:val="99"/>
    <w:semiHidden/>
    <w:unhideWhenUsed/>
    <w:rsid w:val="00500BA1"/>
    <w:pPr>
      <w:spacing w:after="0" w:line="240" w:lineRule="auto"/>
    </w:pPr>
  </w:style>
  <w:style w:type="character" w:customStyle="1" w:styleId="aff6">
    <w:name w:val="Текст примечания Знак"/>
    <w:basedOn w:val="a4"/>
    <w:link w:val="aff5"/>
    <w:uiPriority w:val="99"/>
    <w:semiHidden/>
    <w:rsid w:val="001B3943"/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CF1C34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1B3943"/>
    <w:rPr>
      <w:b/>
      <w:bCs/>
    </w:rPr>
  </w:style>
  <w:style w:type="character" w:styleId="aff9">
    <w:name w:val="annotation reference"/>
    <w:basedOn w:val="a4"/>
    <w:uiPriority w:val="99"/>
    <w:semiHidden/>
    <w:unhideWhenUsed/>
    <w:rsid w:val="00CF1C34"/>
    <w:rPr>
      <w:sz w:val="16"/>
      <w:szCs w:val="16"/>
    </w:rPr>
  </w:style>
  <w:style w:type="paragraph" w:styleId="affa">
    <w:name w:val="header"/>
    <w:basedOn w:val="a3"/>
    <w:link w:val="affb"/>
    <w:uiPriority w:val="99"/>
    <w:unhideWhenUsed/>
    <w:rsid w:val="00500BA1"/>
    <w:pPr>
      <w:tabs>
        <w:tab w:val="center" w:pos="4536"/>
        <w:tab w:val="right" w:pos="9072"/>
      </w:tabs>
      <w:spacing w:after="0"/>
    </w:pPr>
    <w:rPr>
      <w:sz w:val="15"/>
      <w:szCs w:val="15"/>
    </w:rPr>
  </w:style>
  <w:style w:type="character" w:customStyle="1" w:styleId="affb">
    <w:name w:val="Верхний колонтитул Знак"/>
    <w:basedOn w:val="a4"/>
    <w:link w:val="affa"/>
    <w:uiPriority w:val="99"/>
    <w:rsid w:val="001B3943"/>
    <w:rPr>
      <w:sz w:val="15"/>
      <w:szCs w:val="15"/>
    </w:rPr>
  </w:style>
  <w:style w:type="paragraph" w:styleId="a0">
    <w:name w:val="List"/>
    <w:basedOn w:val="a3"/>
    <w:uiPriority w:val="79"/>
    <w:qFormat/>
    <w:rsid w:val="00D2660B"/>
    <w:pPr>
      <w:numPr>
        <w:numId w:val="3"/>
      </w:numPr>
    </w:pPr>
  </w:style>
  <w:style w:type="paragraph" w:styleId="21">
    <w:name w:val="List 2"/>
    <w:basedOn w:val="a0"/>
    <w:uiPriority w:val="79"/>
    <w:qFormat/>
    <w:rsid w:val="001A2DC0"/>
    <w:pPr>
      <w:numPr>
        <w:ilvl w:val="1"/>
      </w:numPr>
    </w:pPr>
  </w:style>
  <w:style w:type="paragraph" w:styleId="31">
    <w:name w:val="List 3"/>
    <w:basedOn w:val="21"/>
    <w:uiPriority w:val="79"/>
    <w:semiHidden/>
    <w:unhideWhenUsed/>
    <w:rsid w:val="00811938"/>
    <w:pPr>
      <w:numPr>
        <w:ilvl w:val="2"/>
      </w:numPr>
    </w:pPr>
  </w:style>
  <w:style w:type="paragraph" w:styleId="41">
    <w:name w:val="List 4"/>
    <w:basedOn w:val="31"/>
    <w:uiPriority w:val="79"/>
    <w:semiHidden/>
    <w:unhideWhenUsed/>
    <w:rsid w:val="001A2DC0"/>
    <w:pPr>
      <w:numPr>
        <w:ilvl w:val="3"/>
      </w:numPr>
    </w:pPr>
  </w:style>
  <w:style w:type="paragraph" w:styleId="51">
    <w:name w:val="List 5"/>
    <w:basedOn w:val="41"/>
    <w:uiPriority w:val="79"/>
    <w:semiHidden/>
    <w:unhideWhenUsed/>
    <w:rsid w:val="001A2DC0"/>
    <w:pPr>
      <w:numPr>
        <w:ilvl w:val="4"/>
      </w:numPr>
    </w:pPr>
  </w:style>
  <w:style w:type="paragraph" w:styleId="affc">
    <w:name w:val="List Paragraph"/>
    <w:basedOn w:val="a"/>
    <w:uiPriority w:val="77"/>
    <w:semiHidden/>
    <w:qFormat/>
    <w:rsid w:val="00C34351"/>
  </w:style>
  <w:style w:type="paragraph" w:styleId="a2">
    <w:name w:val="List Continue"/>
    <w:basedOn w:val="a3"/>
    <w:uiPriority w:val="80"/>
    <w:qFormat/>
    <w:rsid w:val="00D2660B"/>
    <w:pPr>
      <w:numPr>
        <w:numId w:val="8"/>
      </w:numPr>
    </w:pPr>
  </w:style>
  <w:style w:type="paragraph" w:styleId="23">
    <w:name w:val="List Continue 2"/>
    <w:basedOn w:val="a2"/>
    <w:uiPriority w:val="80"/>
    <w:qFormat/>
    <w:rsid w:val="00FA1760"/>
    <w:pPr>
      <w:numPr>
        <w:ilvl w:val="1"/>
      </w:numPr>
      <w:ind w:left="851" w:firstLine="0"/>
    </w:pPr>
  </w:style>
  <w:style w:type="paragraph" w:styleId="33">
    <w:name w:val="List Continue 3"/>
    <w:basedOn w:val="23"/>
    <w:uiPriority w:val="80"/>
    <w:semiHidden/>
    <w:unhideWhenUsed/>
    <w:rsid w:val="00FA1760"/>
    <w:pPr>
      <w:numPr>
        <w:ilvl w:val="2"/>
      </w:numPr>
      <w:ind w:left="1276" w:firstLine="0"/>
    </w:pPr>
  </w:style>
  <w:style w:type="paragraph" w:styleId="43">
    <w:name w:val="List Continue 4"/>
    <w:basedOn w:val="33"/>
    <w:uiPriority w:val="80"/>
    <w:semiHidden/>
    <w:unhideWhenUsed/>
    <w:rsid w:val="00FA1760"/>
    <w:pPr>
      <w:numPr>
        <w:ilvl w:val="3"/>
      </w:numPr>
      <w:ind w:left="1701" w:firstLine="0"/>
    </w:pPr>
  </w:style>
  <w:style w:type="paragraph" w:styleId="53">
    <w:name w:val="List Continue 5"/>
    <w:basedOn w:val="43"/>
    <w:uiPriority w:val="80"/>
    <w:semiHidden/>
    <w:unhideWhenUsed/>
    <w:rsid w:val="00FA1760"/>
    <w:pPr>
      <w:numPr>
        <w:ilvl w:val="4"/>
      </w:numPr>
      <w:ind w:left="2126" w:firstLine="0"/>
    </w:pPr>
  </w:style>
  <w:style w:type="paragraph" w:styleId="22">
    <w:name w:val="List Number 2"/>
    <w:basedOn w:val="a1"/>
    <w:uiPriority w:val="78"/>
    <w:qFormat/>
    <w:rsid w:val="00E82662"/>
    <w:pPr>
      <w:numPr>
        <w:ilvl w:val="1"/>
      </w:numPr>
    </w:pPr>
  </w:style>
  <w:style w:type="paragraph" w:styleId="a1">
    <w:name w:val="List Number"/>
    <w:basedOn w:val="a3"/>
    <w:uiPriority w:val="78"/>
    <w:qFormat/>
    <w:rsid w:val="00D2660B"/>
    <w:pPr>
      <w:numPr>
        <w:numId w:val="2"/>
      </w:numPr>
    </w:pPr>
  </w:style>
  <w:style w:type="paragraph" w:styleId="32">
    <w:name w:val="List Number 3"/>
    <w:basedOn w:val="22"/>
    <w:uiPriority w:val="78"/>
    <w:semiHidden/>
    <w:unhideWhenUsed/>
    <w:rsid w:val="00E82662"/>
    <w:pPr>
      <w:numPr>
        <w:ilvl w:val="2"/>
      </w:numPr>
      <w:ind w:left="1276"/>
    </w:pPr>
  </w:style>
  <w:style w:type="paragraph" w:styleId="42">
    <w:name w:val="List Number 4"/>
    <w:basedOn w:val="32"/>
    <w:uiPriority w:val="78"/>
    <w:semiHidden/>
    <w:unhideWhenUsed/>
    <w:rsid w:val="00E82662"/>
    <w:pPr>
      <w:numPr>
        <w:ilvl w:val="3"/>
      </w:numPr>
      <w:ind w:left="1701"/>
    </w:pPr>
  </w:style>
  <w:style w:type="paragraph" w:styleId="52">
    <w:name w:val="List Number 5"/>
    <w:basedOn w:val="42"/>
    <w:uiPriority w:val="78"/>
    <w:semiHidden/>
    <w:unhideWhenUsed/>
    <w:rsid w:val="00E82662"/>
    <w:pPr>
      <w:numPr>
        <w:ilvl w:val="4"/>
      </w:numPr>
      <w:ind w:left="2126"/>
    </w:pPr>
  </w:style>
  <w:style w:type="paragraph" w:styleId="affd">
    <w:name w:val="Bibliography"/>
    <w:basedOn w:val="aff0"/>
    <w:next w:val="a3"/>
    <w:uiPriority w:val="37"/>
    <w:semiHidden/>
    <w:unhideWhenUsed/>
    <w:rsid w:val="00337439"/>
    <w:pPr>
      <w:spacing w:after="120"/>
    </w:pPr>
  </w:style>
  <w:style w:type="character" w:styleId="affe">
    <w:name w:val="Placeholder Text"/>
    <w:basedOn w:val="a4"/>
    <w:uiPriority w:val="99"/>
    <w:semiHidden/>
    <w:unhideWhenUsed/>
    <w:rsid w:val="003C7723"/>
    <w:rPr>
      <w:vanish/>
      <w:color w:val="AEB5BB"/>
    </w:rPr>
  </w:style>
  <w:style w:type="paragraph" w:styleId="afff">
    <w:name w:val="toa heading"/>
    <w:basedOn w:val="a3"/>
    <w:next w:val="a3"/>
    <w:uiPriority w:val="99"/>
    <w:semiHidden/>
    <w:unhideWhenUsed/>
    <w:rsid w:val="003C7723"/>
    <w:pPr>
      <w:spacing w:before="480" w:after="1200"/>
    </w:pPr>
    <w:rPr>
      <w:b/>
      <w:bCs/>
    </w:rPr>
  </w:style>
  <w:style w:type="paragraph" w:styleId="afff0">
    <w:name w:val="table of authorities"/>
    <w:basedOn w:val="a3"/>
    <w:next w:val="a3"/>
    <w:uiPriority w:val="99"/>
    <w:semiHidden/>
    <w:unhideWhenUsed/>
    <w:rsid w:val="00CF1C34"/>
    <w:pPr>
      <w:spacing w:after="0"/>
      <w:ind w:left="200" w:hanging="200"/>
    </w:pPr>
  </w:style>
  <w:style w:type="character" w:styleId="afff1">
    <w:name w:val="Subtle Reference"/>
    <w:basedOn w:val="a4"/>
    <w:uiPriority w:val="21"/>
    <w:qFormat/>
    <w:rsid w:val="00D73B9E"/>
    <w:rPr>
      <w:caps w:val="0"/>
      <w:smallCaps w:val="0"/>
      <w:color w:val="003E76" w:themeColor="accent1"/>
      <w:u w:val="none"/>
    </w:rPr>
  </w:style>
  <w:style w:type="character" w:styleId="afff2">
    <w:name w:val="Subtle Emphasis"/>
    <w:basedOn w:val="a4"/>
    <w:uiPriority w:val="20"/>
    <w:qFormat/>
    <w:rsid w:val="003C7723"/>
    <w:rPr>
      <w:color w:val="BFC3C6" w:themeColor="accent4"/>
    </w:rPr>
  </w:style>
  <w:style w:type="character" w:styleId="afff3">
    <w:name w:val="page number"/>
    <w:basedOn w:val="a4"/>
    <w:uiPriority w:val="99"/>
    <w:semiHidden/>
    <w:unhideWhenUsed/>
    <w:rsid w:val="00D4734E"/>
    <w:rPr>
      <w:rFonts w:asciiTheme="minorHAnsi" w:eastAsiaTheme="minorEastAsia" w:hAnsiTheme="minorHAnsi" w:cstheme="minorBidi"/>
      <w:b/>
      <w:bCs/>
      <w:sz w:val="16"/>
      <w:szCs w:val="16"/>
    </w:rPr>
  </w:style>
  <w:style w:type="paragraph" w:styleId="afff4">
    <w:name w:val="Balloon Text"/>
    <w:basedOn w:val="a3"/>
    <w:link w:val="afff5"/>
    <w:uiPriority w:val="99"/>
    <w:semiHidden/>
    <w:unhideWhenUsed/>
    <w:rsid w:val="00D4734E"/>
    <w:pPr>
      <w:spacing w:after="0" w:line="240" w:lineRule="auto"/>
    </w:pPr>
    <w:rPr>
      <w:sz w:val="16"/>
      <w:szCs w:val="16"/>
    </w:rPr>
  </w:style>
  <w:style w:type="character" w:customStyle="1" w:styleId="afff5">
    <w:name w:val="Текст выноски Знак"/>
    <w:basedOn w:val="a4"/>
    <w:link w:val="afff4"/>
    <w:uiPriority w:val="99"/>
    <w:semiHidden/>
    <w:rsid w:val="008E7B7D"/>
    <w:rPr>
      <w:sz w:val="16"/>
      <w:szCs w:val="16"/>
    </w:rPr>
  </w:style>
  <w:style w:type="paragraph" w:styleId="afff6">
    <w:name w:val="Body Text"/>
    <w:basedOn w:val="a3"/>
    <w:link w:val="afff7"/>
    <w:uiPriority w:val="99"/>
    <w:semiHidden/>
    <w:unhideWhenUsed/>
    <w:rsid w:val="00CF1C34"/>
  </w:style>
  <w:style w:type="character" w:customStyle="1" w:styleId="afff7">
    <w:name w:val="Основной текст Знак"/>
    <w:basedOn w:val="a4"/>
    <w:link w:val="afff6"/>
    <w:uiPriority w:val="99"/>
    <w:semiHidden/>
    <w:rsid w:val="002A0A87"/>
  </w:style>
  <w:style w:type="paragraph" w:styleId="26">
    <w:name w:val="Body Text 2"/>
    <w:basedOn w:val="a3"/>
    <w:link w:val="27"/>
    <w:uiPriority w:val="99"/>
    <w:semiHidden/>
    <w:unhideWhenUsed/>
    <w:rsid w:val="00CF1C34"/>
    <w:pPr>
      <w:spacing w:line="480" w:lineRule="auto"/>
    </w:pPr>
  </w:style>
  <w:style w:type="character" w:customStyle="1" w:styleId="27">
    <w:name w:val="Основной текст 2 Знак"/>
    <w:basedOn w:val="a4"/>
    <w:link w:val="26"/>
    <w:uiPriority w:val="99"/>
    <w:semiHidden/>
    <w:rsid w:val="002A0A87"/>
  </w:style>
  <w:style w:type="paragraph" w:styleId="36">
    <w:name w:val="Body Text 3"/>
    <w:basedOn w:val="a3"/>
    <w:link w:val="37"/>
    <w:uiPriority w:val="99"/>
    <w:semiHidden/>
    <w:unhideWhenUsed/>
    <w:rsid w:val="00CF1C34"/>
    <w:rPr>
      <w:sz w:val="16"/>
      <w:szCs w:val="16"/>
    </w:rPr>
  </w:style>
  <w:style w:type="character" w:customStyle="1" w:styleId="37">
    <w:name w:val="Основной текст 3 Знак"/>
    <w:basedOn w:val="a4"/>
    <w:link w:val="36"/>
    <w:uiPriority w:val="99"/>
    <w:semiHidden/>
    <w:rsid w:val="002A0A87"/>
    <w:rPr>
      <w:sz w:val="16"/>
      <w:szCs w:val="16"/>
    </w:rPr>
  </w:style>
  <w:style w:type="paragraph" w:styleId="28">
    <w:name w:val="Body Text Indent 2"/>
    <w:basedOn w:val="a3"/>
    <w:link w:val="29"/>
    <w:uiPriority w:val="99"/>
    <w:semiHidden/>
    <w:unhideWhenUsed/>
    <w:rsid w:val="00240EF7"/>
    <w:pPr>
      <w:ind w:left="425"/>
    </w:pPr>
  </w:style>
  <w:style w:type="character" w:customStyle="1" w:styleId="29">
    <w:name w:val="Основной текст с отступом 2 Знак"/>
    <w:basedOn w:val="a4"/>
    <w:link w:val="28"/>
    <w:uiPriority w:val="99"/>
    <w:semiHidden/>
    <w:rsid w:val="002A0A87"/>
  </w:style>
  <w:style w:type="paragraph" w:styleId="38">
    <w:name w:val="Body Text Indent 3"/>
    <w:basedOn w:val="a3"/>
    <w:link w:val="39"/>
    <w:uiPriority w:val="99"/>
    <w:semiHidden/>
    <w:unhideWhenUsed/>
    <w:rsid w:val="00D4734E"/>
    <w:pPr>
      <w:ind w:left="425"/>
    </w:pPr>
    <w:rPr>
      <w:sz w:val="16"/>
      <w:szCs w:val="16"/>
    </w:rPr>
  </w:style>
  <w:style w:type="character" w:customStyle="1" w:styleId="39">
    <w:name w:val="Основной текст с отступом 3 Знак"/>
    <w:basedOn w:val="a4"/>
    <w:link w:val="38"/>
    <w:uiPriority w:val="99"/>
    <w:semiHidden/>
    <w:rsid w:val="0099541E"/>
    <w:rPr>
      <w:sz w:val="16"/>
      <w:szCs w:val="16"/>
    </w:rPr>
  </w:style>
  <w:style w:type="paragraph" w:styleId="afff8">
    <w:name w:val="Body Text Indent"/>
    <w:basedOn w:val="a3"/>
    <w:link w:val="afff9"/>
    <w:uiPriority w:val="99"/>
    <w:semiHidden/>
    <w:unhideWhenUsed/>
    <w:rsid w:val="00D4734E"/>
    <w:pPr>
      <w:ind w:left="425"/>
    </w:pPr>
  </w:style>
  <w:style w:type="character" w:customStyle="1" w:styleId="afff9">
    <w:name w:val="Основной текст с отступом Знак"/>
    <w:basedOn w:val="a4"/>
    <w:link w:val="afff8"/>
    <w:uiPriority w:val="99"/>
    <w:semiHidden/>
    <w:rsid w:val="003666EB"/>
  </w:style>
  <w:style w:type="paragraph" w:styleId="2a">
    <w:name w:val="Body Text First Indent 2"/>
    <w:basedOn w:val="afff8"/>
    <w:link w:val="2b"/>
    <w:uiPriority w:val="99"/>
    <w:semiHidden/>
    <w:unhideWhenUsed/>
    <w:rsid w:val="00C1647C"/>
    <w:pPr>
      <w:spacing w:after="0"/>
      <w:ind w:firstLine="425"/>
    </w:pPr>
  </w:style>
  <w:style w:type="character" w:customStyle="1" w:styleId="2b">
    <w:name w:val="Красная строка 2 Знак"/>
    <w:basedOn w:val="afff9"/>
    <w:link w:val="2a"/>
    <w:uiPriority w:val="99"/>
    <w:semiHidden/>
    <w:rsid w:val="003666EB"/>
  </w:style>
  <w:style w:type="paragraph" w:styleId="afffa">
    <w:name w:val="Body Text First Indent"/>
    <w:basedOn w:val="afff6"/>
    <w:link w:val="afffb"/>
    <w:uiPriority w:val="99"/>
    <w:semiHidden/>
    <w:unhideWhenUsed/>
    <w:rsid w:val="00D4734E"/>
    <w:pPr>
      <w:ind w:firstLine="425"/>
    </w:pPr>
  </w:style>
  <w:style w:type="character" w:customStyle="1" w:styleId="afffb">
    <w:name w:val="Красная строка Знак"/>
    <w:basedOn w:val="afff7"/>
    <w:link w:val="afffa"/>
    <w:uiPriority w:val="99"/>
    <w:semiHidden/>
    <w:rsid w:val="0099541E"/>
    <w:rPr>
      <w:szCs w:val="20"/>
    </w:rPr>
  </w:style>
  <w:style w:type="paragraph" w:styleId="afffc">
    <w:name w:val="Title"/>
    <w:basedOn w:val="a3"/>
    <w:next w:val="a3"/>
    <w:link w:val="afffd"/>
    <w:uiPriority w:val="10"/>
    <w:qFormat/>
    <w:rsid w:val="00063F79"/>
    <w:pPr>
      <w:spacing w:after="400" w:line="240" w:lineRule="auto"/>
      <w:contextualSpacing/>
    </w:pPr>
    <w:rPr>
      <w:rFonts w:asciiTheme="majorHAnsi" w:eastAsiaTheme="majorEastAsia" w:hAnsiTheme="majorHAnsi" w:cstheme="majorBidi"/>
      <w:b/>
      <w:caps/>
      <w:color w:val="003E76" w:themeColor="accent1"/>
      <w:spacing w:val="20"/>
      <w:kern w:val="28"/>
      <w:sz w:val="68"/>
      <w:szCs w:val="68"/>
    </w:rPr>
  </w:style>
  <w:style w:type="character" w:customStyle="1" w:styleId="afffd">
    <w:name w:val="Заголовок Знак"/>
    <w:basedOn w:val="a4"/>
    <w:link w:val="afffc"/>
    <w:uiPriority w:val="10"/>
    <w:rsid w:val="00063F79"/>
    <w:rPr>
      <w:rFonts w:asciiTheme="majorHAnsi" w:eastAsiaTheme="majorEastAsia" w:hAnsiTheme="majorHAnsi" w:cstheme="majorBidi"/>
      <w:b/>
      <w:caps/>
      <w:color w:val="003E76" w:themeColor="accent1"/>
      <w:spacing w:val="20"/>
      <w:kern w:val="28"/>
      <w:sz w:val="68"/>
      <w:szCs w:val="68"/>
    </w:rPr>
  </w:style>
  <w:style w:type="paragraph" w:styleId="afffe">
    <w:name w:val="envelope address"/>
    <w:basedOn w:val="a3"/>
    <w:uiPriority w:val="99"/>
    <w:semiHidden/>
    <w:unhideWhenUsed/>
    <w:rsid w:val="005C77D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Arial" w:eastAsia="Arial Unicode MS" w:hAnsi="Arial" w:cs="Arial"/>
    </w:rPr>
  </w:style>
  <w:style w:type="paragraph" w:styleId="affff">
    <w:name w:val="Subtitle"/>
    <w:basedOn w:val="a3"/>
    <w:next w:val="a3"/>
    <w:link w:val="affff0"/>
    <w:uiPriority w:val="11"/>
    <w:qFormat/>
    <w:rsid w:val="00C910F3"/>
    <w:pPr>
      <w:numPr>
        <w:ilvl w:val="1"/>
      </w:numPr>
      <w:spacing w:before="240"/>
      <w:contextualSpacing/>
    </w:pPr>
    <w:rPr>
      <w:b/>
      <w:bCs/>
      <w:sz w:val="28"/>
      <w:szCs w:val="28"/>
    </w:rPr>
  </w:style>
  <w:style w:type="character" w:customStyle="1" w:styleId="affff0">
    <w:name w:val="Подзаголовок Знак"/>
    <w:basedOn w:val="a4"/>
    <w:link w:val="affff"/>
    <w:uiPriority w:val="11"/>
    <w:rsid w:val="00C910F3"/>
    <w:rPr>
      <w:b/>
      <w:bCs/>
      <w:sz w:val="28"/>
      <w:szCs w:val="28"/>
    </w:rPr>
  </w:style>
  <w:style w:type="paragraph" w:styleId="2c">
    <w:name w:val="envelope return"/>
    <w:basedOn w:val="a3"/>
    <w:uiPriority w:val="99"/>
    <w:semiHidden/>
    <w:unhideWhenUsed/>
    <w:rsid w:val="005C77D0"/>
    <w:pPr>
      <w:spacing w:after="0" w:line="240" w:lineRule="auto"/>
    </w:pPr>
    <w:rPr>
      <w:rFonts w:ascii="Arial" w:eastAsia="Arial Unicode MS" w:hAnsi="Arial" w:cs="Arial"/>
    </w:rPr>
  </w:style>
  <w:style w:type="paragraph" w:styleId="affff1">
    <w:name w:val="Signature"/>
    <w:basedOn w:val="a3"/>
    <w:link w:val="affff2"/>
    <w:uiPriority w:val="99"/>
    <w:semiHidden/>
    <w:unhideWhenUsed/>
    <w:rsid w:val="009A7252"/>
    <w:pPr>
      <w:spacing w:after="0" w:line="240" w:lineRule="auto"/>
      <w:ind w:left="4252"/>
    </w:pPr>
  </w:style>
  <w:style w:type="character" w:customStyle="1" w:styleId="affff2">
    <w:name w:val="Подпись Знак"/>
    <w:basedOn w:val="a4"/>
    <w:link w:val="affff1"/>
    <w:uiPriority w:val="99"/>
    <w:semiHidden/>
    <w:rsid w:val="003666EB"/>
  </w:style>
  <w:style w:type="paragraph" w:styleId="2d">
    <w:name w:val="toc 2"/>
    <w:basedOn w:val="a3"/>
    <w:next w:val="a3"/>
    <w:uiPriority w:val="39"/>
    <w:semiHidden/>
    <w:unhideWhenUsed/>
    <w:rsid w:val="002E4218"/>
    <w:pPr>
      <w:tabs>
        <w:tab w:val="left" w:pos="1134"/>
        <w:tab w:val="left" w:pos="1559"/>
        <w:tab w:val="right" w:leader="dot" w:pos="9639"/>
      </w:tabs>
      <w:spacing w:before="80" w:after="0"/>
      <w:ind w:left="1134" w:hanging="1134"/>
      <w:contextualSpacing/>
    </w:pPr>
    <w:rPr>
      <w:b/>
      <w:bCs/>
      <w:sz w:val="24"/>
      <w:szCs w:val="24"/>
    </w:rPr>
  </w:style>
  <w:style w:type="paragraph" w:styleId="12">
    <w:name w:val="toc 1"/>
    <w:basedOn w:val="aff0"/>
    <w:next w:val="a3"/>
    <w:uiPriority w:val="39"/>
    <w:semiHidden/>
    <w:unhideWhenUsed/>
    <w:rsid w:val="002E4218"/>
    <w:pPr>
      <w:tabs>
        <w:tab w:val="left" w:pos="1134"/>
        <w:tab w:val="right" w:leader="dot" w:pos="9639"/>
      </w:tabs>
      <w:spacing w:before="80" w:after="0"/>
      <w:ind w:left="1134" w:hanging="1134"/>
    </w:pPr>
  </w:style>
  <w:style w:type="paragraph" w:styleId="3a">
    <w:name w:val="toc 3"/>
    <w:basedOn w:val="2d"/>
    <w:next w:val="a3"/>
    <w:uiPriority w:val="39"/>
    <w:semiHidden/>
    <w:unhideWhenUsed/>
    <w:rsid w:val="00337439"/>
    <w:rPr>
      <w:sz w:val="20"/>
      <w:szCs w:val="20"/>
    </w:rPr>
  </w:style>
  <w:style w:type="paragraph" w:styleId="46">
    <w:name w:val="toc 4"/>
    <w:basedOn w:val="3a"/>
    <w:next w:val="a3"/>
    <w:uiPriority w:val="39"/>
    <w:semiHidden/>
    <w:unhideWhenUsed/>
    <w:rsid w:val="00337439"/>
    <w:rPr>
      <w:b w:val="0"/>
      <w:bCs w:val="0"/>
    </w:rPr>
  </w:style>
  <w:style w:type="paragraph" w:styleId="56">
    <w:name w:val="toc 5"/>
    <w:basedOn w:val="46"/>
    <w:next w:val="a3"/>
    <w:uiPriority w:val="39"/>
    <w:semiHidden/>
    <w:unhideWhenUsed/>
    <w:rsid w:val="001F2FCC"/>
  </w:style>
  <w:style w:type="paragraph" w:styleId="62">
    <w:name w:val="toc 6"/>
    <w:basedOn w:val="56"/>
    <w:next w:val="a3"/>
    <w:uiPriority w:val="39"/>
    <w:semiHidden/>
    <w:unhideWhenUsed/>
    <w:rsid w:val="001F2FCC"/>
  </w:style>
  <w:style w:type="paragraph" w:styleId="72">
    <w:name w:val="toc 7"/>
    <w:basedOn w:val="62"/>
    <w:next w:val="a3"/>
    <w:uiPriority w:val="39"/>
    <w:semiHidden/>
    <w:unhideWhenUsed/>
    <w:rsid w:val="001F2FCC"/>
  </w:style>
  <w:style w:type="paragraph" w:styleId="82">
    <w:name w:val="toc 8"/>
    <w:basedOn w:val="72"/>
    <w:next w:val="a3"/>
    <w:uiPriority w:val="39"/>
    <w:semiHidden/>
    <w:unhideWhenUsed/>
    <w:rsid w:val="001F2FCC"/>
  </w:style>
  <w:style w:type="paragraph" w:styleId="92">
    <w:name w:val="toc 9"/>
    <w:basedOn w:val="82"/>
    <w:next w:val="a3"/>
    <w:uiPriority w:val="39"/>
    <w:semiHidden/>
    <w:unhideWhenUsed/>
    <w:rsid w:val="00E16837"/>
    <w:pPr>
      <w:tabs>
        <w:tab w:val="left" w:pos="1985"/>
      </w:tabs>
    </w:pPr>
  </w:style>
  <w:style w:type="paragraph" w:styleId="2e">
    <w:name w:val="Quote"/>
    <w:basedOn w:val="a3"/>
    <w:next w:val="a3"/>
    <w:link w:val="2f"/>
    <w:uiPriority w:val="22"/>
    <w:semiHidden/>
    <w:unhideWhenUsed/>
    <w:rsid w:val="00C36D6F"/>
    <w:rPr>
      <w:i/>
      <w:iCs/>
    </w:rPr>
  </w:style>
  <w:style w:type="character" w:customStyle="1" w:styleId="2f">
    <w:name w:val="Цитата 2 Знак"/>
    <w:basedOn w:val="a4"/>
    <w:link w:val="2e"/>
    <w:uiPriority w:val="22"/>
    <w:semiHidden/>
    <w:rsid w:val="001B3943"/>
    <w:rPr>
      <w:i/>
      <w:iCs/>
    </w:rPr>
  </w:style>
  <w:style w:type="character" w:styleId="affff3">
    <w:name w:val="line number"/>
    <w:basedOn w:val="a4"/>
    <w:uiPriority w:val="99"/>
    <w:semiHidden/>
    <w:unhideWhenUsed/>
    <w:rsid w:val="009A7252"/>
  </w:style>
  <w:style w:type="paragraph" w:styleId="affff4">
    <w:name w:val="Normal (Web)"/>
    <w:basedOn w:val="a3"/>
    <w:uiPriority w:val="99"/>
    <w:semiHidden/>
    <w:unhideWhenUsed/>
    <w:rsid w:val="00C763E9"/>
    <w:rPr>
      <w:rFonts w:ascii="Times New Roman" w:hAnsi="Times New Roman" w:cs="Times New Roman"/>
      <w:sz w:val="24"/>
      <w:szCs w:val="24"/>
    </w:rPr>
  </w:style>
  <w:style w:type="paragraph" w:styleId="affff5">
    <w:name w:val="Normal Indent"/>
    <w:basedOn w:val="a3"/>
    <w:uiPriority w:val="99"/>
    <w:semiHidden/>
    <w:unhideWhenUsed/>
    <w:rsid w:val="00240EF7"/>
    <w:pPr>
      <w:ind w:left="425"/>
    </w:pPr>
  </w:style>
  <w:style w:type="paragraph" w:styleId="affff6">
    <w:name w:val="table of figures"/>
    <w:basedOn w:val="aff0"/>
    <w:next w:val="a3"/>
    <w:uiPriority w:val="99"/>
    <w:semiHidden/>
    <w:unhideWhenUsed/>
    <w:rsid w:val="000E35A6"/>
    <w:pPr>
      <w:spacing w:after="0"/>
    </w:pPr>
  </w:style>
  <w:style w:type="paragraph" w:styleId="affff7">
    <w:name w:val="Salutation"/>
    <w:basedOn w:val="a3"/>
    <w:next w:val="a3"/>
    <w:link w:val="affff8"/>
    <w:uiPriority w:val="99"/>
    <w:semiHidden/>
    <w:unhideWhenUsed/>
    <w:rsid w:val="000E35A6"/>
  </w:style>
  <w:style w:type="character" w:customStyle="1" w:styleId="affff8">
    <w:name w:val="Приветствие Знак"/>
    <w:basedOn w:val="a4"/>
    <w:link w:val="affff7"/>
    <w:uiPriority w:val="99"/>
    <w:semiHidden/>
    <w:rsid w:val="002A0A87"/>
  </w:style>
  <w:style w:type="table" w:customStyle="1" w:styleId="RS-ColoredTable8pt">
    <w:name w:val="R&amp;S - Colored Table 8pt"/>
    <w:basedOn w:val="RohdeSchwarz-StandardTable"/>
    <w:uiPriority w:val="99"/>
    <w:rsid w:val="00EA62F3"/>
    <w:rPr>
      <w:sz w:val="16"/>
      <w:szCs w:val="16"/>
      <w:lang w:val="ru-RU" w:eastAsia="ru-RU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0D9FF" w:themeColor="accent1" w:themeTint="33"/>
        <w:insideV w:val="single" w:sz="18" w:space="0" w:color="FFFFFF" w:themeColor="background1"/>
      </w:tblBorders>
      <w:tblCellMar>
        <w:top w:w="28" w:type="dxa"/>
        <w:bottom w:w="28" w:type="dxa"/>
      </w:tblCellMar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nil"/>
          <w:bottom w:val="single" w:sz="4" w:space="0" w:color="003E76" w:themeColor="accent1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003E76" w:themeFill="accent1"/>
      </w:tcPr>
    </w:tblStylePr>
    <w:tblStylePr w:type="lastRow">
      <w:rPr>
        <w:b/>
        <w:bCs/>
        <w:i w:val="0"/>
        <w:iCs w:val="0"/>
      </w:rPr>
      <w:tblPr/>
      <w:tcPr>
        <w:tcBorders>
          <w:top w:val="single" w:sz="4" w:space="0" w:color="003E76" w:themeColor="accent1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003E76" w:themeFill="accent1"/>
      </w:tcPr>
    </w:tblStylePr>
    <w:tblStylePr w:type="firstCol">
      <w:rPr>
        <w:b/>
        <w:bCs/>
        <w:i w:val="0"/>
        <w:iCs w:val="0"/>
      </w:rPr>
    </w:tblStylePr>
    <w:tblStylePr w:type="lastCol">
      <w:rPr>
        <w:b/>
        <w:bCs/>
        <w:i w:val="0"/>
        <w:iCs w:val="0"/>
      </w:rPr>
    </w:tblStylePr>
    <w:tblStylePr w:type="band2Vert">
      <w:tblPr/>
      <w:tcPr>
        <w:tcBorders>
          <w:insideH w:val="single" w:sz="4" w:space="0" w:color="FFFFFF" w:themeColor="background1"/>
        </w:tcBorders>
        <w:shd w:val="clear" w:color="auto" w:fill="B0D9FF" w:themeFill="accent1" w:themeFillTint="33"/>
      </w:tcPr>
    </w:tblStylePr>
    <w:tblStylePr w:type="band2Horz">
      <w:tblPr/>
      <w:tcPr>
        <w:shd w:val="clear" w:color="auto" w:fill="B0D9FF" w:themeFill="accent1" w:themeFillTint="33"/>
      </w:tcPr>
    </w:tblStylePr>
  </w:style>
  <w:style w:type="character" w:customStyle="1" w:styleId="Code">
    <w:name w:val="Code"/>
    <w:basedOn w:val="a4"/>
    <w:uiPriority w:val="23"/>
    <w:qFormat/>
    <w:rsid w:val="003F4EC7"/>
    <w:rPr>
      <w:rFonts w:ascii="Courier New" w:hAnsi="Courier New" w:cs="Courier New"/>
    </w:rPr>
  </w:style>
  <w:style w:type="character" w:customStyle="1" w:styleId="Condensed">
    <w:name w:val="Condensed"/>
    <w:basedOn w:val="a4"/>
    <w:uiPriority w:val="23"/>
    <w:rsid w:val="00B3318B"/>
    <w:rPr>
      <w:spacing w:val="-40"/>
    </w:rPr>
  </w:style>
  <w:style w:type="numbering" w:customStyle="1" w:styleId="RSBullets">
    <w:name w:val="R&amp;S Bullets"/>
    <w:uiPriority w:val="99"/>
    <w:rsid w:val="00C40172"/>
    <w:pPr>
      <w:numPr>
        <w:numId w:val="4"/>
      </w:numPr>
    </w:pPr>
  </w:style>
  <w:style w:type="paragraph" w:styleId="affff9">
    <w:name w:val="macro"/>
    <w:basedOn w:val="a3"/>
    <w:link w:val="affffa"/>
    <w:uiPriority w:val="99"/>
    <w:semiHidden/>
    <w:unhideWhenUsed/>
    <w:rsid w:val="003C77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</w:rPr>
  </w:style>
  <w:style w:type="numbering" w:styleId="111111">
    <w:name w:val="Outline List 2"/>
    <w:basedOn w:val="a6"/>
    <w:uiPriority w:val="99"/>
    <w:semiHidden/>
    <w:unhideWhenUsed/>
    <w:rsid w:val="00212170"/>
    <w:pPr>
      <w:numPr>
        <w:numId w:val="5"/>
      </w:numPr>
    </w:pPr>
  </w:style>
  <w:style w:type="numbering" w:styleId="1ai">
    <w:name w:val="Outline List 1"/>
    <w:basedOn w:val="a6"/>
    <w:uiPriority w:val="99"/>
    <w:semiHidden/>
    <w:unhideWhenUsed/>
    <w:rsid w:val="00EA62F3"/>
    <w:pPr>
      <w:numPr>
        <w:numId w:val="6"/>
      </w:numPr>
    </w:pPr>
  </w:style>
  <w:style w:type="character" w:customStyle="1" w:styleId="affffa">
    <w:name w:val="Текст макроса Знак"/>
    <w:basedOn w:val="a4"/>
    <w:link w:val="affff9"/>
    <w:uiPriority w:val="99"/>
    <w:semiHidden/>
    <w:rsid w:val="002A0A87"/>
    <w:rPr>
      <w:rFonts w:ascii="Consolas" w:hAnsi="Consolas" w:cs="Consolas"/>
    </w:rPr>
  </w:style>
  <w:style w:type="character" w:customStyle="1" w:styleId="Red">
    <w:name w:val="Red"/>
    <w:basedOn w:val="a4"/>
    <w:uiPriority w:val="18"/>
    <w:qFormat/>
    <w:rsid w:val="00D4734E"/>
    <w:rPr>
      <w:color w:val="A50F14" w:themeColor="accent2"/>
    </w:rPr>
  </w:style>
  <w:style w:type="character" w:customStyle="1" w:styleId="Checkbox">
    <w:name w:val="Checkbox"/>
    <w:basedOn w:val="a4"/>
    <w:uiPriority w:val="23"/>
    <w:rsid w:val="0099541E"/>
    <w:rPr>
      <w:rFonts w:ascii="MS Gothic" w:eastAsia="MS Gothic" w:hAnsi="MS Gothic" w:cs="MS Gothic"/>
    </w:rPr>
  </w:style>
  <w:style w:type="character" w:customStyle="1" w:styleId="Superscript">
    <w:name w:val="Superscript"/>
    <w:basedOn w:val="a4"/>
    <w:uiPriority w:val="17"/>
    <w:rsid w:val="0099541E"/>
    <w:rPr>
      <w:vertAlign w:val="superscript"/>
    </w:rPr>
  </w:style>
  <w:style w:type="table" w:styleId="affffb">
    <w:name w:val="Table Grid"/>
    <w:basedOn w:val="a5"/>
    <w:rsid w:val="00CC6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3">
    <w:name w:val="List Table 5 Dark Accent 3"/>
    <w:basedOn w:val="a5"/>
    <w:uiPriority w:val="50"/>
    <w:rsid w:val="00F107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973" w:themeColor="accent3"/>
        <w:left w:val="single" w:sz="24" w:space="0" w:color="007973" w:themeColor="accent3"/>
        <w:bottom w:val="single" w:sz="24" w:space="0" w:color="007973" w:themeColor="accent3"/>
        <w:right w:val="single" w:sz="24" w:space="0" w:color="007973" w:themeColor="accent3"/>
      </w:tblBorders>
    </w:tblPr>
    <w:tcPr>
      <w:shd w:val="clear" w:color="auto" w:fill="0079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RohdeSchwarz-StandardTable">
    <w:name w:val="Rohde &amp; Schwarz - Standard Table"/>
    <w:basedOn w:val="a5"/>
    <w:uiPriority w:val="99"/>
    <w:rsid w:val="003A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i w:val="0"/>
        <w:iCs w:val="0"/>
      </w:rPr>
    </w:tblStylePr>
    <w:tblStylePr w:type="lastRow">
      <w:rPr>
        <w:b/>
        <w:bCs/>
        <w:i w:val="0"/>
        <w:iCs w:val="0"/>
      </w:rPr>
    </w:tblStylePr>
    <w:tblStylePr w:type="firstCol">
      <w:rPr>
        <w:b/>
        <w:bCs/>
        <w:i w:val="0"/>
        <w:iCs w:val="0"/>
      </w:rPr>
    </w:tblStylePr>
    <w:tblStylePr w:type="lastCol">
      <w:rPr>
        <w:b/>
        <w:bCs/>
        <w:i w:val="0"/>
        <w:iCs w:val="0"/>
      </w:rPr>
    </w:tblStylePr>
  </w:style>
  <w:style w:type="table" w:customStyle="1" w:styleId="RS-ColoredTable">
    <w:name w:val="R&amp;S - Colored Table"/>
    <w:basedOn w:val="RohdeSchwarz-StandardTable"/>
    <w:uiPriority w:val="99"/>
    <w:rsid w:val="007E4F6F"/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0D9FF" w:themeColor="accent1" w:themeTint="33"/>
        <w:insideV w:val="single" w:sz="18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nil"/>
          <w:bottom w:val="single" w:sz="4" w:space="0" w:color="003E76" w:themeColor="accent1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003E76" w:themeFill="accent1"/>
      </w:tcPr>
    </w:tblStylePr>
    <w:tblStylePr w:type="lastRow">
      <w:rPr>
        <w:b/>
        <w:bCs/>
        <w:i w:val="0"/>
        <w:iCs w:val="0"/>
      </w:rPr>
      <w:tblPr/>
      <w:tcPr>
        <w:tcBorders>
          <w:top w:val="single" w:sz="4" w:space="0" w:color="003E76" w:themeColor="accent1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003E76" w:themeFill="accent1"/>
      </w:tcPr>
    </w:tblStylePr>
    <w:tblStylePr w:type="firstCol">
      <w:rPr>
        <w:b/>
        <w:bCs/>
        <w:i w:val="0"/>
        <w:iCs w:val="0"/>
      </w:rPr>
    </w:tblStylePr>
    <w:tblStylePr w:type="lastCol">
      <w:rPr>
        <w:b/>
        <w:bCs/>
        <w:i w:val="0"/>
        <w:iCs w:val="0"/>
      </w:rPr>
    </w:tblStylePr>
    <w:tblStylePr w:type="band2Vert">
      <w:tblPr/>
      <w:tcPr>
        <w:tcBorders>
          <w:insideH w:val="single" w:sz="4" w:space="0" w:color="FFFFFF" w:themeColor="background1"/>
        </w:tcBorders>
        <w:shd w:val="clear" w:color="auto" w:fill="B0D9FF" w:themeFill="accent1" w:themeFillTint="33"/>
      </w:tcPr>
    </w:tblStylePr>
    <w:tblStylePr w:type="band2Horz">
      <w:tblPr/>
      <w:tcPr>
        <w:shd w:val="clear" w:color="auto" w:fill="B0D9FF" w:themeFill="accent1" w:themeFillTint="33"/>
      </w:tcPr>
    </w:tblStylePr>
  </w:style>
  <w:style w:type="table" w:customStyle="1" w:styleId="RS-AiryTable">
    <w:name w:val="R&amp;S - Airy Table"/>
    <w:basedOn w:val="a5"/>
    <w:uiPriority w:val="99"/>
    <w:rsid w:val="00E32F3C"/>
    <w:pPr>
      <w:spacing w:after="0" w:line="240" w:lineRule="auto"/>
    </w:pPr>
    <w:tblPr>
      <w:tblBorders>
        <w:insideH w:val="single" w:sz="4" w:space="0" w:color="auto"/>
        <w:insideV w:val="single" w:sz="36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bCs/>
        <w:i w:val="0"/>
        <w:iCs w:val="0"/>
      </w:rPr>
    </w:tblStylePr>
    <w:tblStylePr w:type="lastRow">
      <w:rPr>
        <w:b/>
        <w:bCs/>
        <w:i w:val="0"/>
        <w:iCs w:val="0"/>
        <w:u w:val="none"/>
      </w:rPr>
    </w:tblStylePr>
    <w:tblStylePr w:type="firstCol">
      <w:rPr>
        <w:b/>
        <w:bCs/>
        <w:i w:val="0"/>
        <w:iCs w:val="0"/>
      </w:rPr>
      <w:tblPr>
        <w:tblCellMar>
          <w:top w:w="28" w:type="dxa"/>
          <w:left w:w="0" w:type="dxa"/>
          <w:bottom w:w="28" w:type="dxa"/>
          <w:right w:w="0" w:type="dxa"/>
        </w:tblCellMar>
      </w:tblPr>
    </w:tblStylePr>
    <w:tblStylePr w:type="lastCol">
      <w:rPr>
        <w:b/>
        <w:bCs/>
        <w:i w:val="0"/>
        <w:iCs w:val="0"/>
        <w:u w:val="none"/>
      </w:rPr>
    </w:tblStylePr>
  </w:style>
  <w:style w:type="character" w:customStyle="1" w:styleId="Classification">
    <w:name w:val="Classification"/>
    <w:basedOn w:val="a4"/>
    <w:uiPriority w:val="99"/>
    <w:qFormat/>
    <w:rsid w:val="008E7B7D"/>
    <w:rPr>
      <w:rFonts w:asciiTheme="minorHAnsi" w:eastAsiaTheme="minorEastAsia" w:hAnsiTheme="minorHAnsi" w:cstheme="minorBidi"/>
      <w:b/>
      <w:bCs/>
      <w:iCs w:val="0"/>
      <w:caps/>
      <w:smallCaps w:val="0"/>
      <w:color w:val="000000"/>
      <w:spacing w:val="20"/>
      <w:sz w:val="20"/>
      <w:szCs w:val="20"/>
    </w:rPr>
  </w:style>
  <w:style w:type="character" w:customStyle="1" w:styleId="PlaceholderClassification">
    <w:name w:val="Placeholder Classification"/>
    <w:basedOn w:val="a4"/>
    <w:uiPriority w:val="99"/>
    <w:semiHidden/>
    <w:unhideWhenUsed/>
    <w:rsid w:val="00363881"/>
    <w:rPr>
      <w:rFonts w:asciiTheme="minorHAnsi" w:eastAsiaTheme="minorEastAsia" w:hAnsiTheme="minorHAnsi" w:cstheme="minorBidi"/>
      <w:b/>
      <w:bCs/>
      <w:vanish w:val="0"/>
      <w:color w:val="FF0000"/>
      <w:sz w:val="24"/>
      <w:szCs w:val="24"/>
      <w:bdr w:val="none" w:sz="0" w:space="0" w:color="auto"/>
      <w:shd w:val="clear" w:color="auto" w:fill="FFFF00"/>
    </w:rPr>
  </w:style>
  <w:style w:type="paragraph" w:customStyle="1" w:styleId="TemplatePAD">
    <w:name w:val="Template PAD"/>
    <w:basedOn w:val="a3"/>
    <w:link w:val="TemplatePADZchn"/>
    <w:uiPriority w:val="99"/>
    <w:semiHidden/>
    <w:unhideWhenUsed/>
    <w:rsid w:val="00363881"/>
    <w:pPr>
      <w:spacing w:after="0" w:line="240" w:lineRule="auto"/>
    </w:pPr>
    <w:rPr>
      <w:color w:val="BFC3C6" w:themeColor="accent4"/>
      <w:sz w:val="15"/>
      <w:szCs w:val="15"/>
      <w:vertAlign w:val="superscript"/>
    </w:rPr>
  </w:style>
  <w:style w:type="character" w:customStyle="1" w:styleId="TemplatePADZchn">
    <w:name w:val="Template PAD Zchn"/>
    <w:basedOn w:val="a4"/>
    <w:link w:val="TemplatePAD"/>
    <w:uiPriority w:val="99"/>
    <w:semiHidden/>
    <w:rsid w:val="002A0A87"/>
    <w:rPr>
      <w:color w:val="BFC3C6" w:themeColor="accent4"/>
      <w:sz w:val="15"/>
      <w:szCs w:val="15"/>
      <w:vertAlign w:val="superscript"/>
    </w:rPr>
  </w:style>
  <w:style w:type="character" w:customStyle="1" w:styleId="Emphasis2">
    <w:name w:val="Emphasis 2"/>
    <w:basedOn w:val="a4"/>
    <w:uiPriority w:val="20"/>
    <w:qFormat/>
    <w:rsid w:val="00D73B9E"/>
    <w:rPr>
      <w:color w:val="009DEC" w:themeColor="text2"/>
    </w:rPr>
  </w:style>
  <w:style w:type="table" w:customStyle="1" w:styleId="RS-StandardTable8pt">
    <w:name w:val="R&amp;S - Standard Table 8pt"/>
    <w:basedOn w:val="a5"/>
    <w:uiPriority w:val="99"/>
    <w:rsid w:val="0012030E"/>
    <w:pPr>
      <w:spacing w:after="0" w:line="240" w:lineRule="auto"/>
    </w:pPr>
    <w:rPr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b/>
        <w:bCs/>
        <w:i w:val="0"/>
        <w:iCs w:val="0"/>
      </w:rPr>
    </w:tblStylePr>
    <w:tblStylePr w:type="lastRow">
      <w:rPr>
        <w:b/>
        <w:bCs/>
        <w:i w:val="0"/>
        <w:iCs w:val="0"/>
      </w:rPr>
    </w:tblStylePr>
    <w:tblStylePr w:type="firstCol">
      <w:rPr>
        <w:b/>
        <w:bCs/>
        <w:i w:val="0"/>
        <w:iCs w:val="0"/>
      </w:rPr>
    </w:tblStylePr>
    <w:tblStylePr w:type="lastCol">
      <w:rPr>
        <w:b/>
        <w:bCs/>
        <w:i w:val="0"/>
        <w:iCs w:val="0"/>
      </w:rPr>
    </w:tblStylePr>
  </w:style>
  <w:style w:type="character" w:customStyle="1" w:styleId="13">
    <w:name w:val="Упомянуть1"/>
    <w:basedOn w:val="a4"/>
    <w:uiPriority w:val="99"/>
    <w:semiHidden/>
    <w:unhideWhenUsed/>
    <w:rsid w:val="00EA62F3"/>
    <w:rPr>
      <w:color w:val="003E76" w:themeColor="accent1"/>
      <w:shd w:val="clear" w:color="auto" w:fill="E1DFDD"/>
    </w:rPr>
  </w:style>
  <w:style w:type="paragraph" w:customStyle="1" w:styleId="Structuring">
    <w:name w:val="Structuring"/>
    <w:basedOn w:val="a1"/>
    <w:uiPriority w:val="80"/>
    <w:semiHidden/>
    <w:unhideWhenUsed/>
    <w:qFormat/>
    <w:rsid w:val="00321CD7"/>
    <w:pPr>
      <w:keepNext/>
      <w:keepLines/>
      <w:numPr>
        <w:numId w:val="26"/>
      </w:numPr>
    </w:pPr>
  </w:style>
  <w:style w:type="character" w:customStyle="1" w:styleId="14">
    <w:name w:val="Хэштег1"/>
    <w:basedOn w:val="a4"/>
    <w:uiPriority w:val="99"/>
    <w:semiHidden/>
    <w:unhideWhenUsed/>
    <w:rsid w:val="00EA62F3"/>
    <w:rPr>
      <w:color w:val="003E76" w:themeColor="accent1"/>
      <w:shd w:val="clear" w:color="auto" w:fill="E1DFDD"/>
    </w:rPr>
  </w:style>
  <w:style w:type="paragraph" w:customStyle="1" w:styleId="Structuring2">
    <w:name w:val="Structuring 2"/>
    <w:basedOn w:val="22"/>
    <w:uiPriority w:val="80"/>
    <w:semiHidden/>
    <w:unhideWhenUsed/>
    <w:qFormat/>
    <w:rsid w:val="00321CD7"/>
    <w:pPr>
      <w:keepNext/>
      <w:keepLines/>
      <w:numPr>
        <w:numId w:val="26"/>
      </w:numPr>
      <w:tabs>
        <w:tab w:val="left" w:pos="851"/>
      </w:tabs>
    </w:pPr>
  </w:style>
  <w:style w:type="paragraph" w:customStyle="1" w:styleId="Structuring3">
    <w:name w:val="Structuring 3"/>
    <w:basedOn w:val="32"/>
    <w:uiPriority w:val="80"/>
    <w:semiHidden/>
    <w:unhideWhenUsed/>
    <w:qFormat/>
    <w:rsid w:val="00321CD7"/>
    <w:pPr>
      <w:keepNext/>
      <w:keepLines/>
      <w:numPr>
        <w:numId w:val="26"/>
      </w:numPr>
      <w:tabs>
        <w:tab w:val="left" w:pos="1276"/>
        <w:tab w:val="left" w:pos="1701"/>
      </w:tabs>
    </w:pPr>
  </w:style>
  <w:style w:type="numbering" w:customStyle="1" w:styleId="StruckturingA">
    <w:name w:val="Struckturing A"/>
    <w:uiPriority w:val="99"/>
    <w:rsid w:val="00321CD7"/>
    <w:pPr>
      <w:numPr>
        <w:numId w:val="26"/>
      </w:numPr>
    </w:pPr>
  </w:style>
  <w:style w:type="table" w:customStyle="1" w:styleId="RSGreyBorders">
    <w:name w:val="R&amp;S Grey Borders"/>
    <w:basedOn w:val="RohdeSchwarz-StandardTable"/>
    <w:uiPriority w:val="99"/>
    <w:rsid w:val="00806F61"/>
    <w:tblPr>
      <w:tblBorders>
        <w:top w:val="single" w:sz="4" w:space="0" w:color="BFC3C6" w:themeColor="accent4"/>
        <w:left w:val="single" w:sz="4" w:space="0" w:color="BFC3C6" w:themeColor="accent4"/>
        <w:bottom w:val="single" w:sz="4" w:space="0" w:color="BFC3C6" w:themeColor="accent4"/>
        <w:right w:val="single" w:sz="4" w:space="0" w:color="BFC3C6" w:themeColor="accent4"/>
        <w:insideH w:val="single" w:sz="4" w:space="0" w:color="BFC3C6" w:themeColor="accent4"/>
        <w:insideV w:val="single" w:sz="4" w:space="0" w:color="BFC3C6" w:themeColor="accent4"/>
      </w:tblBorders>
    </w:tblPr>
    <w:tblStylePr w:type="firstRow">
      <w:rPr>
        <w:b/>
        <w:bCs/>
        <w:i w:val="0"/>
        <w:iCs w:val="0"/>
      </w:rPr>
    </w:tblStylePr>
    <w:tblStylePr w:type="lastRow">
      <w:rPr>
        <w:b/>
        <w:bCs/>
        <w:i w:val="0"/>
        <w:iCs w:val="0"/>
      </w:rPr>
    </w:tblStylePr>
    <w:tblStylePr w:type="firstCol">
      <w:rPr>
        <w:b/>
        <w:bCs/>
        <w:i w:val="0"/>
        <w:iCs w:val="0"/>
      </w:rPr>
    </w:tblStylePr>
    <w:tblStylePr w:type="lastCol">
      <w:rPr>
        <w:b/>
        <w:bCs/>
        <w:i w:val="0"/>
        <w:iCs w:val="0"/>
      </w:rPr>
    </w:tblStylePr>
  </w:style>
  <w:style w:type="character" w:customStyle="1" w:styleId="2f0">
    <w:name w:val="Основной текст (2)_"/>
    <w:basedOn w:val="a4"/>
    <w:link w:val="2f1"/>
    <w:rsid w:val="00470654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2f1">
    <w:name w:val="Основной текст (2)"/>
    <w:basedOn w:val="a3"/>
    <w:link w:val="2f0"/>
    <w:rsid w:val="00470654"/>
    <w:pPr>
      <w:widowControl w:val="0"/>
      <w:shd w:val="clear" w:color="auto" w:fill="FFFFFF"/>
      <w:spacing w:before="240" w:after="240" w:line="293" w:lineRule="exact"/>
      <w:jc w:val="both"/>
    </w:pPr>
    <w:rPr>
      <w:rFonts w:ascii="Calibri" w:eastAsia="Calibri" w:hAnsi="Calibri" w:cs="Calibri"/>
      <w:sz w:val="22"/>
      <w:szCs w:val="22"/>
    </w:rPr>
  </w:style>
  <w:style w:type="character" w:customStyle="1" w:styleId="affffc">
    <w:name w:val="Подпись к таблице_"/>
    <w:basedOn w:val="a4"/>
    <w:link w:val="affffd"/>
    <w:rsid w:val="00470654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affffd">
    <w:name w:val="Подпись к таблице"/>
    <w:basedOn w:val="a3"/>
    <w:link w:val="affffc"/>
    <w:rsid w:val="00470654"/>
    <w:pPr>
      <w:widowControl w:val="0"/>
      <w:shd w:val="clear" w:color="auto" w:fill="FFFFFF"/>
      <w:spacing w:after="0" w:line="268" w:lineRule="exac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0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9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3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65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6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0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09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7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cid:defb8419-fefa-4f04-a29c-2585517d02d1@rohde-schwarz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76ec7005-0f84-478d-8dd7-199858c7ea48@rohde-schwarz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DE Rohde und Schwarz 16 zu 9_DE ">
  <a:themeElements>
    <a:clrScheme name="Neue Farben 3">
      <a:dk1>
        <a:srgbClr val="000000"/>
      </a:dk1>
      <a:lt1>
        <a:srgbClr val="FFFFFF"/>
      </a:lt1>
      <a:dk2>
        <a:srgbClr val="009DEC"/>
      </a:dk2>
      <a:lt2>
        <a:srgbClr val="F8AD3E"/>
      </a:lt2>
      <a:accent1>
        <a:srgbClr val="003E76"/>
      </a:accent1>
      <a:accent2>
        <a:srgbClr val="A50F14"/>
      </a:accent2>
      <a:accent3>
        <a:srgbClr val="007973"/>
      </a:accent3>
      <a:accent4>
        <a:srgbClr val="BFC3C6"/>
      </a:accent4>
      <a:accent5>
        <a:srgbClr val="0083A2"/>
      </a:accent5>
      <a:accent6>
        <a:srgbClr val="EA5B0C"/>
      </a:accent6>
      <a:hlink>
        <a:srgbClr val="009DEC"/>
      </a:hlink>
      <a:folHlink>
        <a:srgbClr val="933973"/>
      </a:folHlink>
    </a:clrScheme>
    <a:fontScheme name="Rohde &amp; Schwarz Font">
      <a:majorFont>
        <a:latin typeface="Arial Narrow"/>
        <a:ea typeface="Arial Unicode MS"/>
        <a:cs typeface="Arial Unicode MS"/>
      </a:majorFont>
      <a:minorFont>
        <a:latin typeface="Arial"/>
        <a:ea typeface="Arial Unicode MS"/>
        <a:cs typeface="Arial Unicode MS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t"/>
      <a:lstStyle>
        <a:defPPr>
          <a:defRPr sz="1500"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81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lnSpc>
            <a:spcPct val="120000"/>
          </a:lnSpc>
          <a:defRPr sz="15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E Rohde und Schwarz 16 zu 9_DE " id="{13DADC4C-552B-43D5-B71A-823019A82E17}" vid="{E3493447-B85D-45F1-ACE9-6DAD994997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elsortierung" Version="2003"/>
</file>

<file path=customXml/itemProps1.xml><?xml version="1.0" encoding="utf-8"?>
<ds:datastoreItem xmlns:ds="http://schemas.openxmlformats.org/officeDocument/2006/customXml" ds:itemID="{FB3E56B3-F881-4444-93B6-F5287DCA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Rohde &amp; Schwarz Moscow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Prosypkin Sergey 5RUSL</dc:creator>
  <cp:keywords/>
  <dc:description/>
  <cp:lastModifiedBy>Alex Sh</cp:lastModifiedBy>
  <cp:revision>8</cp:revision>
  <cp:lastPrinted>2015-11-10T12:30:00Z</cp:lastPrinted>
  <dcterms:created xsi:type="dcterms:W3CDTF">2020-08-26T16:11:00Z</dcterms:created>
  <dcterms:modified xsi:type="dcterms:W3CDTF">2022-05-26T16:19:00Z</dcterms:modified>
</cp:coreProperties>
</file>